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0D698" w14:textId="17406153" w:rsidR="000D4833" w:rsidRPr="000D4833" w:rsidRDefault="000D4833" w:rsidP="000D4833">
      <w:pPr>
        <w:jc w:val="center"/>
        <w:rPr>
          <w:b/>
          <w:bCs/>
          <w:sz w:val="32"/>
          <w:szCs w:val="32"/>
        </w:rPr>
      </w:pPr>
      <w:r w:rsidRPr="000D4833">
        <w:rPr>
          <w:b/>
          <w:bCs/>
          <w:sz w:val="32"/>
          <w:szCs w:val="32"/>
        </w:rPr>
        <w:t>INTRODUÇÃO AO DIREITO TRIBUTÁRIO</w:t>
      </w:r>
    </w:p>
    <w:p w14:paraId="5A56677B" w14:textId="77777777" w:rsidR="000D4833" w:rsidRPr="00BF3F62" w:rsidRDefault="000D4833" w:rsidP="000D4833">
      <w:pPr>
        <w:rPr>
          <w:rFonts w:ascii="Arial" w:hAnsi="Arial" w:cs="Arial"/>
          <w:b/>
          <w:bCs/>
          <w:sz w:val="24"/>
          <w:szCs w:val="24"/>
        </w:rPr>
      </w:pPr>
    </w:p>
    <w:p w14:paraId="4CBF112A" w14:textId="4A26DC7E" w:rsidR="000D4833" w:rsidRPr="00BF3F62" w:rsidRDefault="000D4833" w:rsidP="000D4833">
      <w:pPr>
        <w:rPr>
          <w:rFonts w:ascii="Arial" w:hAnsi="Arial" w:cs="Arial"/>
          <w:b/>
          <w:bCs/>
          <w:sz w:val="24"/>
          <w:szCs w:val="24"/>
        </w:rPr>
      </w:pPr>
      <w:r w:rsidRPr="00BF3F62">
        <w:rPr>
          <w:rFonts w:ascii="Arial" w:hAnsi="Arial" w:cs="Arial"/>
          <w:b/>
          <w:bCs/>
          <w:sz w:val="24"/>
          <w:szCs w:val="24"/>
        </w:rPr>
        <w:t>QUESTÕES DE MÚLTIPLA ESCOLHA</w:t>
      </w:r>
    </w:p>
    <w:p w14:paraId="36CC75AF" w14:textId="77777777" w:rsidR="000D4833" w:rsidRPr="00BF3F62" w:rsidRDefault="000D4833" w:rsidP="000D4833">
      <w:pPr>
        <w:rPr>
          <w:rFonts w:ascii="Arial" w:hAnsi="Arial" w:cs="Arial"/>
          <w:b/>
          <w:bCs/>
          <w:sz w:val="24"/>
          <w:szCs w:val="24"/>
        </w:rPr>
      </w:pPr>
    </w:p>
    <w:p w14:paraId="590248A8" w14:textId="77777777" w:rsidR="000D4833" w:rsidRPr="00BF3F62" w:rsidRDefault="000D4833" w:rsidP="000D4833">
      <w:pPr>
        <w:rPr>
          <w:rFonts w:ascii="Arial" w:hAnsi="Arial" w:cs="Arial"/>
          <w:b/>
          <w:bCs/>
          <w:sz w:val="24"/>
          <w:szCs w:val="24"/>
        </w:rPr>
      </w:pPr>
      <w:r w:rsidRPr="00BF3F62">
        <w:rPr>
          <w:rFonts w:ascii="Arial" w:hAnsi="Arial" w:cs="Arial"/>
          <w:b/>
          <w:bCs/>
          <w:sz w:val="24"/>
          <w:szCs w:val="24"/>
        </w:rPr>
        <w:t>1. (FGV)</w:t>
      </w:r>
    </w:p>
    <w:p w14:paraId="47AA2B0C" w14:textId="77777777" w:rsidR="000D4833" w:rsidRPr="00BF3F62" w:rsidRDefault="000D4833" w:rsidP="000D4833">
      <w:pPr>
        <w:rPr>
          <w:rFonts w:ascii="Arial" w:hAnsi="Arial" w:cs="Arial"/>
          <w:sz w:val="24"/>
          <w:szCs w:val="24"/>
        </w:rPr>
      </w:pPr>
      <w:r w:rsidRPr="00BF3F62">
        <w:rPr>
          <w:rFonts w:ascii="Arial" w:hAnsi="Arial" w:cs="Arial"/>
          <w:sz w:val="24"/>
          <w:szCs w:val="24"/>
        </w:rPr>
        <w:t>O Direito Tributário pode ser corretamente definido como:</w:t>
      </w:r>
    </w:p>
    <w:p w14:paraId="66425947" w14:textId="77777777" w:rsidR="000D4833" w:rsidRPr="00BF3F62" w:rsidRDefault="000D4833" w:rsidP="000D4833">
      <w:pPr>
        <w:rPr>
          <w:rFonts w:ascii="Arial" w:hAnsi="Arial" w:cs="Arial"/>
          <w:sz w:val="24"/>
          <w:szCs w:val="24"/>
        </w:rPr>
      </w:pPr>
      <w:r w:rsidRPr="00BF3F62">
        <w:rPr>
          <w:rFonts w:ascii="Arial" w:hAnsi="Arial" w:cs="Arial"/>
          <w:sz w:val="24"/>
          <w:szCs w:val="24"/>
        </w:rPr>
        <w:t>A) O ramo do direito privado que regula relações comerciais.</w:t>
      </w:r>
      <w:r w:rsidRPr="00BF3F62">
        <w:rPr>
          <w:rFonts w:ascii="Arial" w:hAnsi="Arial" w:cs="Arial"/>
          <w:sz w:val="24"/>
          <w:szCs w:val="24"/>
        </w:rPr>
        <w:br/>
        <w:t>B) O conjunto de normas que disciplina a arrecadação de receitas públicas originárias.</w:t>
      </w:r>
      <w:r w:rsidRPr="00BF3F62">
        <w:rPr>
          <w:rFonts w:ascii="Arial" w:hAnsi="Arial" w:cs="Arial"/>
          <w:sz w:val="24"/>
          <w:szCs w:val="24"/>
        </w:rPr>
        <w:br/>
      </w:r>
      <w:r w:rsidRPr="009158C2">
        <w:rPr>
          <w:rFonts w:ascii="Arial" w:hAnsi="Arial" w:cs="Arial"/>
          <w:color w:val="EE0000"/>
          <w:sz w:val="24"/>
          <w:szCs w:val="24"/>
        </w:rPr>
        <w:t>C) O ramo do direito público que regula a instituição, arrecadação e fiscalização de tributos.</w:t>
      </w:r>
      <w:r w:rsidRPr="009158C2">
        <w:rPr>
          <w:rFonts w:ascii="Arial" w:hAnsi="Arial" w:cs="Arial"/>
          <w:color w:val="EE0000"/>
          <w:sz w:val="24"/>
          <w:szCs w:val="24"/>
        </w:rPr>
        <w:br/>
      </w:r>
      <w:r w:rsidRPr="00BF3F62">
        <w:rPr>
          <w:rFonts w:ascii="Arial" w:hAnsi="Arial" w:cs="Arial"/>
          <w:sz w:val="24"/>
          <w:szCs w:val="24"/>
        </w:rPr>
        <w:t>D) Normas que tratam exclusivamente de impostos federais.</w:t>
      </w:r>
      <w:r w:rsidRPr="00BF3F62">
        <w:rPr>
          <w:rFonts w:ascii="Arial" w:hAnsi="Arial" w:cs="Arial"/>
          <w:sz w:val="24"/>
          <w:szCs w:val="24"/>
        </w:rPr>
        <w:br/>
        <w:t>E) Regras aplicáveis apenas à relação entre empresas privadas.</w:t>
      </w:r>
    </w:p>
    <w:p w14:paraId="1A67E48B" w14:textId="77777777" w:rsidR="000D4833" w:rsidRPr="00BF3F62" w:rsidRDefault="000D4833" w:rsidP="000D4833">
      <w:pPr>
        <w:rPr>
          <w:rFonts w:ascii="Arial" w:hAnsi="Arial" w:cs="Arial"/>
          <w:sz w:val="24"/>
          <w:szCs w:val="24"/>
        </w:rPr>
      </w:pPr>
      <w:r w:rsidRPr="00BF3F62">
        <w:rPr>
          <w:rFonts w:ascii="Segoe UI Emoji" w:hAnsi="Segoe UI Emoji" w:cs="Segoe UI Emoji"/>
          <w:sz w:val="24"/>
          <w:szCs w:val="24"/>
        </w:rPr>
        <w:t>✅</w:t>
      </w:r>
      <w:r w:rsidRPr="00BF3F62">
        <w:rPr>
          <w:rFonts w:ascii="Arial" w:hAnsi="Arial" w:cs="Arial"/>
          <w:sz w:val="24"/>
          <w:szCs w:val="24"/>
        </w:rPr>
        <w:t xml:space="preserve"> </w:t>
      </w:r>
      <w:r w:rsidRPr="00BF3F62">
        <w:rPr>
          <w:rFonts w:ascii="Arial" w:hAnsi="Arial" w:cs="Arial"/>
          <w:b/>
          <w:bCs/>
          <w:sz w:val="24"/>
          <w:szCs w:val="24"/>
        </w:rPr>
        <w:t>Gabarito: C</w:t>
      </w:r>
      <w:r w:rsidRPr="00BF3F62">
        <w:rPr>
          <w:rFonts w:ascii="Arial" w:hAnsi="Arial" w:cs="Arial"/>
          <w:sz w:val="24"/>
          <w:szCs w:val="24"/>
        </w:rPr>
        <w:br/>
      </w:r>
      <w:r w:rsidRPr="00BF3F62">
        <w:rPr>
          <w:rFonts w:ascii="Arial" w:hAnsi="Arial" w:cs="Arial"/>
          <w:b/>
          <w:bCs/>
          <w:sz w:val="24"/>
          <w:szCs w:val="24"/>
        </w:rPr>
        <w:t>Comentário:</w:t>
      </w:r>
      <w:r w:rsidRPr="00BF3F62">
        <w:rPr>
          <w:rFonts w:ascii="Arial" w:hAnsi="Arial" w:cs="Arial"/>
          <w:sz w:val="24"/>
          <w:szCs w:val="24"/>
        </w:rPr>
        <w:t xml:space="preserve"> O Direito Tributário é ramo do direito público voltado à disciplina dos tributos (instituição, arrecadação e fiscalização).</w:t>
      </w:r>
    </w:p>
    <w:p w14:paraId="1EB7639E" w14:textId="246FBD68" w:rsidR="000D4833" w:rsidRPr="00BF3F62" w:rsidRDefault="000D4833" w:rsidP="000D4833">
      <w:pPr>
        <w:rPr>
          <w:rFonts w:ascii="Arial" w:hAnsi="Arial" w:cs="Arial"/>
          <w:sz w:val="24"/>
          <w:szCs w:val="24"/>
        </w:rPr>
      </w:pPr>
    </w:p>
    <w:p w14:paraId="7C7563EF" w14:textId="77777777" w:rsidR="000D4833" w:rsidRPr="00BF3F62" w:rsidRDefault="000D4833" w:rsidP="000D4833">
      <w:pPr>
        <w:rPr>
          <w:rFonts w:ascii="Arial" w:hAnsi="Arial" w:cs="Arial"/>
          <w:b/>
          <w:bCs/>
          <w:sz w:val="24"/>
          <w:szCs w:val="24"/>
        </w:rPr>
      </w:pPr>
      <w:r w:rsidRPr="00BF3F62">
        <w:rPr>
          <w:rFonts w:ascii="Arial" w:hAnsi="Arial" w:cs="Arial"/>
          <w:b/>
          <w:bCs/>
          <w:sz w:val="24"/>
          <w:szCs w:val="24"/>
        </w:rPr>
        <w:t>2. (</w:t>
      </w:r>
      <w:proofErr w:type="spellStart"/>
      <w:r w:rsidRPr="00BF3F62">
        <w:rPr>
          <w:rFonts w:ascii="Arial" w:hAnsi="Arial" w:cs="Arial"/>
          <w:b/>
          <w:bCs/>
          <w:sz w:val="24"/>
          <w:szCs w:val="24"/>
        </w:rPr>
        <w:t>Cebraspe</w:t>
      </w:r>
      <w:proofErr w:type="spellEnd"/>
      <w:r w:rsidRPr="00BF3F62">
        <w:rPr>
          <w:rFonts w:ascii="Arial" w:hAnsi="Arial" w:cs="Arial"/>
          <w:b/>
          <w:bCs/>
          <w:sz w:val="24"/>
          <w:szCs w:val="24"/>
        </w:rPr>
        <w:t xml:space="preserve"> - Certo ou Errado)</w:t>
      </w:r>
    </w:p>
    <w:p w14:paraId="3E87C93A" w14:textId="77777777" w:rsidR="000D4833" w:rsidRPr="00BF3F62" w:rsidRDefault="000D4833" w:rsidP="000D4833">
      <w:pPr>
        <w:rPr>
          <w:rFonts w:ascii="Arial" w:hAnsi="Arial" w:cs="Arial"/>
          <w:sz w:val="24"/>
          <w:szCs w:val="24"/>
        </w:rPr>
      </w:pPr>
      <w:r w:rsidRPr="00BF3F62">
        <w:rPr>
          <w:rFonts w:ascii="Arial" w:hAnsi="Arial" w:cs="Arial"/>
          <w:sz w:val="24"/>
          <w:szCs w:val="24"/>
        </w:rPr>
        <w:t>O Direito Tributário possui como principal finalidade limitar o poder de tributar do Estado e proteger o contribuinte.</w:t>
      </w:r>
    </w:p>
    <w:p w14:paraId="7A3F8438" w14:textId="77777777" w:rsidR="000D4833" w:rsidRPr="00BF3F62" w:rsidRDefault="000D4833" w:rsidP="000D4833">
      <w:pPr>
        <w:rPr>
          <w:rFonts w:ascii="Arial" w:hAnsi="Arial" w:cs="Arial"/>
          <w:sz w:val="24"/>
          <w:szCs w:val="24"/>
        </w:rPr>
      </w:pPr>
      <w:proofErr w:type="gramStart"/>
      <w:r w:rsidRPr="009158C2">
        <w:rPr>
          <w:rFonts w:ascii="Arial" w:hAnsi="Arial" w:cs="Arial"/>
          <w:color w:val="EE0000"/>
          <w:sz w:val="24"/>
          <w:szCs w:val="24"/>
        </w:rPr>
        <w:t>( )</w:t>
      </w:r>
      <w:proofErr w:type="gramEnd"/>
      <w:r w:rsidRPr="009158C2">
        <w:rPr>
          <w:rFonts w:ascii="Arial" w:hAnsi="Arial" w:cs="Arial"/>
          <w:color w:val="EE0000"/>
          <w:sz w:val="24"/>
          <w:szCs w:val="24"/>
        </w:rPr>
        <w:t xml:space="preserve"> Certo</w:t>
      </w:r>
      <w:r w:rsidRPr="009158C2">
        <w:rPr>
          <w:rFonts w:ascii="Arial" w:hAnsi="Arial" w:cs="Arial"/>
          <w:color w:val="EE0000"/>
          <w:sz w:val="24"/>
          <w:szCs w:val="24"/>
        </w:rPr>
        <w:br/>
      </w:r>
      <w:r w:rsidRPr="00BF3F62">
        <w:rPr>
          <w:rFonts w:ascii="Arial" w:hAnsi="Arial" w:cs="Arial"/>
          <w:sz w:val="24"/>
          <w:szCs w:val="24"/>
        </w:rPr>
        <w:t>( ) Errado</w:t>
      </w:r>
    </w:p>
    <w:p w14:paraId="71C0437D" w14:textId="77777777" w:rsidR="000D4833" w:rsidRPr="00BF3F62" w:rsidRDefault="000D4833" w:rsidP="000D4833">
      <w:pPr>
        <w:rPr>
          <w:rFonts w:ascii="Arial" w:hAnsi="Arial" w:cs="Arial"/>
          <w:sz w:val="24"/>
          <w:szCs w:val="24"/>
        </w:rPr>
      </w:pPr>
      <w:r w:rsidRPr="00BF3F62">
        <w:rPr>
          <w:rFonts w:ascii="Segoe UI Emoji" w:hAnsi="Segoe UI Emoji" w:cs="Segoe UI Emoji"/>
          <w:sz w:val="24"/>
          <w:szCs w:val="24"/>
        </w:rPr>
        <w:t>✅</w:t>
      </w:r>
      <w:r w:rsidRPr="00BF3F62">
        <w:rPr>
          <w:rFonts w:ascii="Arial" w:hAnsi="Arial" w:cs="Arial"/>
          <w:sz w:val="24"/>
          <w:szCs w:val="24"/>
        </w:rPr>
        <w:t xml:space="preserve"> </w:t>
      </w:r>
      <w:r w:rsidRPr="00BF3F62">
        <w:rPr>
          <w:rFonts w:ascii="Arial" w:hAnsi="Arial" w:cs="Arial"/>
          <w:b/>
          <w:bCs/>
          <w:sz w:val="24"/>
          <w:szCs w:val="24"/>
        </w:rPr>
        <w:t>Gabarito: Certo</w:t>
      </w:r>
      <w:r w:rsidRPr="00BF3F62">
        <w:rPr>
          <w:rFonts w:ascii="Arial" w:hAnsi="Arial" w:cs="Arial"/>
          <w:sz w:val="24"/>
          <w:szCs w:val="24"/>
        </w:rPr>
        <w:br/>
      </w:r>
      <w:r w:rsidRPr="00BF3F62">
        <w:rPr>
          <w:rFonts w:ascii="Arial" w:hAnsi="Arial" w:cs="Arial"/>
          <w:b/>
          <w:bCs/>
          <w:sz w:val="24"/>
          <w:szCs w:val="24"/>
        </w:rPr>
        <w:t>Comentário:</w:t>
      </w:r>
      <w:r w:rsidRPr="00BF3F62">
        <w:rPr>
          <w:rFonts w:ascii="Arial" w:hAnsi="Arial" w:cs="Arial"/>
          <w:sz w:val="24"/>
          <w:szCs w:val="24"/>
        </w:rPr>
        <w:t xml:space="preserve"> Além de viabilizar arrecadação, o Direito Tributário impõe limites ao Estado, garantindo segurança jurídica.</w:t>
      </w:r>
    </w:p>
    <w:p w14:paraId="77EA0905" w14:textId="21FA8FEA" w:rsidR="000D4833" w:rsidRPr="00BF3F62" w:rsidRDefault="000D4833" w:rsidP="000D4833">
      <w:pPr>
        <w:rPr>
          <w:rFonts w:ascii="Arial" w:hAnsi="Arial" w:cs="Arial"/>
          <w:sz w:val="24"/>
          <w:szCs w:val="24"/>
        </w:rPr>
      </w:pPr>
    </w:p>
    <w:p w14:paraId="6868F355" w14:textId="77777777" w:rsidR="000D4833" w:rsidRPr="00BF3F62" w:rsidRDefault="000D4833" w:rsidP="000D4833">
      <w:pPr>
        <w:rPr>
          <w:rFonts w:ascii="Arial" w:hAnsi="Arial" w:cs="Arial"/>
          <w:b/>
          <w:bCs/>
          <w:sz w:val="24"/>
          <w:szCs w:val="24"/>
        </w:rPr>
      </w:pPr>
      <w:r w:rsidRPr="00BF3F62">
        <w:rPr>
          <w:rFonts w:ascii="Arial" w:hAnsi="Arial" w:cs="Arial"/>
          <w:b/>
          <w:bCs/>
          <w:sz w:val="24"/>
          <w:szCs w:val="24"/>
        </w:rPr>
        <w:t>3. (FGV)</w:t>
      </w:r>
    </w:p>
    <w:p w14:paraId="1D4C0116" w14:textId="77777777" w:rsidR="000D4833" w:rsidRPr="00BF3F62" w:rsidRDefault="000D4833" w:rsidP="000D4833">
      <w:pPr>
        <w:rPr>
          <w:rFonts w:ascii="Arial" w:hAnsi="Arial" w:cs="Arial"/>
          <w:sz w:val="24"/>
          <w:szCs w:val="24"/>
        </w:rPr>
      </w:pPr>
      <w:r w:rsidRPr="00BF3F62">
        <w:rPr>
          <w:rFonts w:ascii="Arial" w:hAnsi="Arial" w:cs="Arial"/>
          <w:sz w:val="24"/>
          <w:szCs w:val="24"/>
        </w:rPr>
        <w:t>Assinale o princípio tributário que proíbe a cobrança de tributos no mesmo exercício financeiro em que foram instituídos:</w:t>
      </w:r>
    </w:p>
    <w:p w14:paraId="07D2707A" w14:textId="77777777" w:rsidR="000D4833" w:rsidRPr="00BF3F62" w:rsidRDefault="000D4833" w:rsidP="000D4833">
      <w:pPr>
        <w:rPr>
          <w:rFonts w:ascii="Arial" w:hAnsi="Arial" w:cs="Arial"/>
          <w:sz w:val="24"/>
          <w:szCs w:val="24"/>
        </w:rPr>
      </w:pPr>
      <w:r w:rsidRPr="00BF3F62">
        <w:rPr>
          <w:rFonts w:ascii="Arial" w:hAnsi="Arial" w:cs="Arial"/>
          <w:sz w:val="24"/>
          <w:szCs w:val="24"/>
        </w:rPr>
        <w:t>A) Legalidade</w:t>
      </w:r>
      <w:r w:rsidRPr="00BF3F62">
        <w:rPr>
          <w:rFonts w:ascii="Arial" w:hAnsi="Arial" w:cs="Arial"/>
          <w:sz w:val="24"/>
          <w:szCs w:val="24"/>
        </w:rPr>
        <w:br/>
      </w:r>
      <w:r w:rsidRPr="009158C2">
        <w:rPr>
          <w:rFonts w:ascii="Arial" w:hAnsi="Arial" w:cs="Arial"/>
          <w:color w:val="EE0000"/>
          <w:sz w:val="24"/>
          <w:szCs w:val="24"/>
        </w:rPr>
        <w:t>B) Anterioridade</w:t>
      </w:r>
      <w:r w:rsidRPr="009158C2">
        <w:rPr>
          <w:rFonts w:ascii="Arial" w:hAnsi="Arial" w:cs="Arial"/>
          <w:color w:val="EE0000"/>
          <w:sz w:val="24"/>
          <w:szCs w:val="24"/>
        </w:rPr>
        <w:br/>
      </w:r>
      <w:r w:rsidRPr="00BF3F62">
        <w:rPr>
          <w:rFonts w:ascii="Arial" w:hAnsi="Arial" w:cs="Arial"/>
          <w:sz w:val="24"/>
          <w:szCs w:val="24"/>
        </w:rPr>
        <w:t>C) Isonomia</w:t>
      </w:r>
      <w:r w:rsidRPr="00BF3F62">
        <w:rPr>
          <w:rFonts w:ascii="Arial" w:hAnsi="Arial" w:cs="Arial"/>
          <w:sz w:val="24"/>
          <w:szCs w:val="24"/>
        </w:rPr>
        <w:br/>
        <w:t>D) Capacidade contributiva</w:t>
      </w:r>
      <w:r w:rsidRPr="00BF3F62">
        <w:rPr>
          <w:rFonts w:ascii="Arial" w:hAnsi="Arial" w:cs="Arial"/>
          <w:sz w:val="24"/>
          <w:szCs w:val="24"/>
        </w:rPr>
        <w:br/>
        <w:t>E) Vedação ao confisco</w:t>
      </w:r>
    </w:p>
    <w:p w14:paraId="2F31B6BD" w14:textId="77777777" w:rsidR="000D4833" w:rsidRPr="00BF3F62" w:rsidRDefault="000D4833" w:rsidP="000D4833">
      <w:pPr>
        <w:rPr>
          <w:rFonts w:ascii="Arial" w:hAnsi="Arial" w:cs="Arial"/>
          <w:sz w:val="24"/>
          <w:szCs w:val="24"/>
        </w:rPr>
      </w:pPr>
      <w:r w:rsidRPr="00BF3F62">
        <w:rPr>
          <w:rFonts w:ascii="Segoe UI Emoji" w:hAnsi="Segoe UI Emoji" w:cs="Segoe UI Emoji"/>
          <w:sz w:val="24"/>
          <w:szCs w:val="24"/>
        </w:rPr>
        <w:t>✅</w:t>
      </w:r>
      <w:r w:rsidRPr="00BF3F62">
        <w:rPr>
          <w:rFonts w:ascii="Arial" w:hAnsi="Arial" w:cs="Arial"/>
          <w:sz w:val="24"/>
          <w:szCs w:val="24"/>
        </w:rPr>
        <w:t xml:space="preserve"> </w:t>
      </w:r>
      <w:r w:rsidRPr="00BF3F62">
        <w:rPr>
          <w:rFonts w:ascii="Arial" w:hAnsi="Arial" w:cs="Arial"/>
          <w:b/>
          <w:bCs/>
          <w:sz w:val="24"/>
          <w:szCs w:val="24"/>
        </w:rPr>
        <w:t>Gabarito: B</w:t>
      </w:r>
      <w:r w:rsidRPr="00BF3F62">
        <w:rPr>
          <w:rFonts w:ascii="Arial" w:hAnsi="Arial" w:cs="Arial"/>
          <w:sz w:val="24"/>
          <w:szCs w:val="24"/>
        </w:rPr>
        <w:br/>
      </w:r>
      <w:r w:rsidRPr="00BF3F62">
        <w:rPr>
          <w:rFonts w:ascii="Arial" w:hAnsi="Arial" w:cs="Arial"/>
          <w:b/>
          <w:bCs/>
          <w:sz w:val="24"/>
          <w:szCs w:val="24"/>
        </w:rPr>
        <w:t>Comentário:</w:t>
      </w:r>
      <w:r w:rsidRPr="00BF3F62">
        <w:rPr>
          <w:rFonts w:ascii="Arial" w:hAnsi="Arial" w:cs="Arial"/>
          <w:sz w:val="24"/>
          <w:szCs w:val="24"/>
        </w:rPr>
        <w:t xml:space="preserve"> O princípio da anterioridade impede a cobrança imediata de tributos no mesmo exercício.</w:t>
      </w:r>
    </w:p>
    <w:p w14:paraId="763F195B" w14:textId="77777777" w:rsidR="000D4833" w:rsidRPr="00BF3F62" w:rsidRDefault="000D4833" w:rsidP="000D4833">
      <w:pPr>
        <w:rPr>
          <w:rFonts w:ascii="Arial" w:hAnsi="Arial" w:cs="Arial"/>
          <w:sz w:val="24"/>
          <w:szCs w:val="24"/>
        </w:rPr>
      </w:pPr>
    </w:p>
    <w:p w14:paraId="1D067016" w14:textId="77777777" w:rsidR="000D4833" w:rsidRPr="00BF3F62" w:rsidRDefault="000D4833" w:rsidP="000D4833">
      <w:pPr>
        <w:rPr>
          <w:rFonts w:ascii="Arial" w:hAnsi="Arial" w:cs="Arial"/>
          <w:b/>
          <w:bCs/>
          <w:sz w:val="24"/>
          <w:szCs w:val="24"/>
        </w:rPr>
      </w:pPr>
      <w:r w:rsidRPr="00BF3F62">
        <w:rPr>
          <w:rFonts w:ascii="Arial" w:hAnsi="Arial" w:cs="Arial"/>
          <w:b/>
          <w:bCs/>
          <w:sz w:val="24"/>
          <w:szCs w:val="24"/>
        </w:rPr>
        <w:lastRenderedPageBreak/>
        <w:t>4. (</w:t>
      </w:r>
      <w:proofErr w:type="spellStart"/>
      <w:r w:rsidRPr="00BF3F62">
        <w:rPr>
          <w:rFonts w:ascii="Arial" w:hAnsi="Arial" w:cs="Arial"/>
          <w:b/>
          <w:bCs/>
          <w:sz w:val="24"/>
          <w:szCs w:val="24"/>
        </w:rPr>
        <w:t>Cebraspe</w:t>
      </w:r>
      <w:proofErr w:type="spellEnd"/>
      <w:r w:rsidRPr="00BF3F62">
        <w:rPr>
          <w:rFonts w:ascii="Arial" w:hAnsi="Arial" w:cs="Arial"/>
          <w:b/>
          <w:bCs/>
          <w:sz w:val="24"/>
          <w:szCs w:val="24"/>
        </w:rPr>
        <w:t>)</w:t>
      </w:r>
    </w:p>
    <w:p w14:paraId="1B06B431" w14:textId="77777777" w:rsidR="000D4833" w:rsidRPr="00BF3F62" w:rsidRDefault="000D4833" w:rsidP="000D4833">
      <w:pPr>
        <w:rPr>
          <w:rFonts w:ascii="Arial" w:hAnsi="Arial" w:cs="Arial"/>
          <w:sz w:val="24"/>
          <w:szCs w:val="24"/>
        </w:rPr>
      </w:pPr>
      <w:r w:rsidRPr="00BF3F62">
        <w:rPr>
          <w:rFonts w:ascii="Arial" w:hAnsi="Arial" w:cs="Arial"/>
          <w:sz w:val="24"/>
          <w:szCs w:val="24"/>
        </w:rPr>
        <w:t>O princípio da legalidade tributária determina que nenhum tributo será instituído ou aumentado sem lei que o estabeleça.</w:t>
      </w:r>
    </w:p>
    <w:p w14:paraId="6B3B781E" w14:textId="77777777" w:rsidR="000D4833" w:rsidRPr="00BF3F62" w:rsidRDefault="000D4833" w:rsidP="000D4833">
      <w:pPr>
        <w:rPr>
          <w:rFonts w:ascii="Arial" w:hAnsi="Arial" w:cs="Arial"/>
          <w:sz w:val="24"/>
          <w:szCs w:val="24"/>
        </w:rPr>
      </w:pPr>
      <w:proofErr w:type="gramStart"/>
      <w:r w:rsidRPr="009158C2">
        <w:rPr>
          <w:rFonts w:ascii="Arial" w:hAnsi="Arial" w:cs="Arial"/>
          <w:color w:val="EE0000"/>
          <w:sz w:val="24"/>
          <w:szCs w:val="24"/>
        </w:rPr>
        <w:t>( )</w:t>
      </w:r>
      <w:proofErr w:type="gramEnd"/>
      <w:r w:rsidRPr="009158C2">
        <w:rPr>
          <w:rFonts w:ascii="Arial" w:hAnsi="Arial" w:cs="Arial"/>
          <w:color w:val="EE0000"/>
          <w:sz w:val="24"/>
          <w:szCs w:val="24"/>
        </w:rPr>
        <w:t xml:space="preserve"> Certo</w:t>
      </w:r>
      <w:r w:rsidRPr="009158C2">
        <w:rPr>
          <w:rFonts w:ascii="Arial" w:hAnsi="Arial" w:cs="Arial"/>
          <w:color w:val="EE0000"/>
          <w:sz w:val="24"/>
          <w:szCs w:val="24"/>
        </w:rPr>
        <w:br/>
      </w:r>
      <w:r w:rsidRPr="00BF3F62">
        <w:rPr>
          <w:rFonts w:ascii="Arial" w:hAnsi="Arial" w:cs="Arial"/>
          <w:sz w:val="24"/>
          <w:szCs w:val="24"/>
        </w:rPr>
        <w:t>( ) Errado</w:t>
      </w:r>
    </w:p>
    <w:p w14:paraId="637BF934" w14:textId="77777777" w:rsidR="000D4833" w:rsidRPr="00BF3F62" w:rsidRDefault="000D4833" w:rsidP="000D4833">
      <w:pPr>
        <w:rPr>
          <w:rFonts w:ascii="Arial" w:hAnsi="Arial" w:cs="Arial"/>
          <w:sz w:val="24"/>
          <w:szCs w:val="24"/>
        </w:rPr>
      </w:pPr>
      <w:r w:rsidRPr="00BF3F62">
        <w:rPr>
          <w:rFonts w:ascii="Segoe UI Emoji" w:hAnsi="Segoe UI Emoji" w:cs="Segoe UI Emoji"/>
          <w:sz w:val="24"/>
          <w:szCs w:val="24"/>
        </w:rPr>
        <w:t>✅</w:t>
      </w:r>
      <w:r w:rsidRPr="00BF3F62">
        <w:rPr>
          <w:rFonts w:ascii="Arial" w:hAnsi="Arial" w:cs="Arial"/>
          <w:sz w:val="24"/>
          <w:szCs w:val="24"/>
        </w:rPr>
        <w:t xml:space="preserve"> </w:t>
      </w:r>
      <w:r w:rsidRPr="00BF3F62">
        <w:rPr>
          <w:rFonts w:ascii="Arial" w:hAnsi="Arial" w:cs="Arial"/>
          <w:b/>
          <w:bCs/>
          <w:sz w:val="24"/>
          <w:szCs w:val="24"/>
        </w:rPr>
        <w:t>Gabarito: Certo</w:t>
      </w:r>
      <w:r w:rsidRPr="00BF3F62">
        <w:rPr>
          <w:rFonts w:ascii="Arial" w:hAnsi="Arial" w:cs="Arial"/>
          <w:sz w:val="24"/>
          <w:szCs w:val="24"/>
        </w:rPr>
        <w:br/>
      </w:r>
      <w:r w:rsidRPr="00BF3F62">
        <w:rPr>
          <w:rFonts w:ascii="Arial" w:hAnsi="Arial" w:cs="Arial"/>
          <w:b/>
          <w:bCs/>
          <w:sz w:val="24"/>
          <w:szCs w:val="24"/>
        </w:rPr>
        <w:t>Comentário:</w:t>
      </w:r>
      <w:r w:rsidRPr="00BF3F62">
        <w:rPr>
          <w:rFonts w:ascii="Arial" w:hAnsi="Arial" w:cs="Arial"/>
          <w:sz w:val="24"/>
          <w:szCs w:val="24"/>
        </w:rPr>
        <w:t xml:space="preserve"> Está previsto no art. 150, I da Constituição.</w:t>
      </w:r>
    </w:p>
    <w:p w14:paraId="261425B8" w14:textId="7E831864" w:rsidR="000D4833" w:rsidRPr="00BF3F62" w:rsidRDefault="000D4833" w:rsidP="000D4833">
      <w:pPr>
        <w:rPr>
          <w:rFonts w:ascii="Arial" w:hAnsi="Arial" w:cs="Arial"/>
          <w:sz w:val="24"/>
          <w:szCs w:val="24"/>
        </w:rPr>
      </w:pPr>
    </w:p>
    <w:p w14:paraId="6DF7D7E9" w14:textId="77777777" w:rsidR="000D4833" w:rsidRPr="00BF3F62" w:rsidRDefault="000D4833" w:rsidP="000D4833">
      <w:pPr>
        <w:rPr>
          <w:rFonts w:ascii="Arial" w:hAnsi="Arial" w:cs="Arial"/>
          <w:b/>
          <w:bCs/>
          <w:sz w:val="24"/>
          <w:szCs w:val="24"/>
        </w:rPr>
      </w:pPr>
      <w:r w:rsidRPr="00BF3F62">
        <w:rPr>
          <w:rFonts w:ascii="Arial" w:hAnsi="Arial" w:cs="Arial"/>
          <w:b/>
          <w:bCs/>
          <w:sz w:val="24"/>
          <w:szCs w:val="24"/>
        </w:rPr>
        <w:t>5. (FGV)</w:t>
      </w:r>
    </w:p>
    <w:p w14:paraId="5822FE34" w14:textId="77777777" w:rsidR="000D4833" w:rsidRPr="00BF3F62" w:rsidRDefault="000D4833" w:rsidP="000D4833">
      <w:pPr>
        <w:rPr>
          <w:rFonts w:ascii="Arial" w:hAnsi="Arial" w:cs="Arial"/>
          <w:sz w:val="24"/>
          <w:szCs w:val="24"/>
        </w:rPr>
      </w:pPr>
      <w:r w:rsidRPr="00BF3F62">
        <w:rPr>
          <w:rFonts w:ascii="Arial" w:hAnsi="Arial" w:cs="Arial"/>
          <w:sz w:val="24"/>
          <w:szCs w:val="24"/>
        </w:rPr>
        <w:t>O Sistema Tributário Nacional é composto:</w:t>
      </w:r>
    </w:p>
    <w:p w14:paraId="517EF4C5" w14:textId="77777777" w:rsidR="000D4833" w:rsidRPr="00BF3F62" w:rsidRDefault="000D4833" w:rsidP="000D4833">
      <w:pPr>
        <w:rPr>
          <w:rFonts w:ascii="Arial" w:hAnsi="Arial" w:cs="Arial"/>
          <w:sz w:val="24"/>
          <w:szCs w:val="24"/>
        </w:rPr>
      </w:pPr>
      <w:r w:rsidRPr="00BF3F62">
        <w:rPr>
          <w:rFonts w:ascii="Arial" w:hAnsi="Arial" w:cs="Arial"/>
          <w:sz w:val="24"/>
          <w:szCs w:val="24"/>
        </w:rPr>
        <w:t>A) Apenas por impostos federais</w:t>
      </w:r>
      <w:r w:rsidRPr="00BF3F62">
        <w:rPr>
          <w:rFonts w:ascii="Arial" w:hAnsi="Arial" w:cs="Arial"/>
          <w:sz w:val="24"/>
          <w:szCs w:val="24"/>
        </w:rPr>
        <w:br/>
        <w:t>B) Por tributos estaduais e municipais apenas</w:t>
      </w:r>
      <w:r w:rsidRPr="00BF3F62">
        <w:rPr>
          <w:rFonts w:ascii="Arial" w:hAnsi="Arial" w:cs="Arial"/>
          <w:sz w:val="24"/>
          <w:szCs w:val="24"/>
        </w:rPr>
        <w:br/>
        <w:t>C) Por normas gerais, competências tributárias e limitações ao poder de tributar</w:t>
      </w:r>
      <w:r w:rsidRPr="00BF3F62">
        <w:rPr>
          <w:rFonts w:ascii="Arial" w:hAnsi="Arial" w:cs="Arial"/>
          <w:sz w:val="24"/>
          <w:szCs w:val="24"/>
        </w:rPr>
        <w:br/>
        <w:t>D) Apenas por contribuições sociais</w:t>
      </w:r>
      <w:r w:rsidRPr="00BF3F62">
        <w:rPr>
          <w:rFonts w:ascii="Arial" w:hAnsi="Arial" w:cs="Arial"/>
          <w:sz w:val="24"/>
          <w:szCs w:val="24"/>
        </w:rPr>
        <w:br/>
        <w:t>E) Exclusivamente por taxas</w:t>
      </w:r>
    </w:p>
    <w:p w14:paraId="0E810847" w14:textId="77777777" w:rsidR="000D4833" w:rsidRPr="00BF3F62" w:rsidRDefault="000D4833" w:rsidP="000D4833">
      <w:pPr>
        <w:rPr>
          <w:rFonts w:ascii="Arial" w:hAnsi="Arial" w:cs="Arial"/>
          <w:sz w:val="24"/>
          <w:szCs w:val="24"/>
        </w:rPr>
      </w:pPr>
      <w:r w:rsidRPr="00BF3F62">
        <w:rPr>
          <w:rFonts w:ascii="Segoe UI Emoji" w:hAnsi="Segoe UI Emoji" w:cs="Segoe UI Emoji"/>
          <w:sz w:val="24"/>
          <w:szCs w:val="24"/>
        </w:rPr>
        <w:t>✅</w:t>
      </w:r>
      <w:r w:rsidRPr="00BF3F62">
        <w:rPr>
          <w:rFonts w:ascii="Arial" w:hAnsi="Arial" w:cs="Arial"/>
          <w:sz w:val="24"/>
          <w:szCs w:val="24"/>
        </w:rPr>
        <w:t xml:space="preserve"> </w:t>
      </w:r>
      <w:r w:rsidRPr="00BF3F62">
        <w:rPr>
          <w:rFonts w:ascii="Arial" w:hAnsi="Arial" w:cs="Arial"/>
          <w:b/>
          <w:bCs/>
          <w:sz w:val="24"/>
          <w:szCs w:val="24"/>
        </w:rPr>
        <w:t>Gabarito: C</w:t>
      </w:r>
      <w:r w:rsidRPr="00BF3F62">
        <w:rPr>
          <w:rFonts w:ascii="Arial" w:hAnsi="Arial" w:cs="Arial"/>
          <w:sz w:val="24"/>
          <w:szCs w:val="24"/>
        </w:rPr>
        <w:br/>
      </w:r>
      <w:r w:rsidRPr="00BF3F62">
        <w:rPr>
          <w:rFonts w:ascii="Arial" w:hAnsi="Arial" w:cs="Arial"/>
          <w:b/>
          <w:bCs/>
          <w:sz w:val="24"/>
          <w:szCs w:val="24"/>
        </w:rPr>
        <w:t>Comentário:</w:t>
      </w:r>
      <w:r w:rsidRPr="00BF3F62">
        <w:rPr>
          <w:rFonts w:ascii="Arial" w:hAnsi="Arial" w:cs="Arial"/>
          <w:sz w:val="24"/>
          <w:szCs w:val="24"/>
        </w:rPr>
        <w:t xml:space="preserve"> O sistema inclui regras estruturais, competências e limitações constitucionais.</w:t>
      </w:r>
    </w:p>
    <w:p w14:paraId="0727560D" w14:textId="7300BDED" w:rsidR="000D4833" w:rsidRPr="00BF3F62" w:rsidRDefault="000D4833" w:rsidP="000D4833">
      <w:pPr>
        <w:rPr>
          <w:rFonts w:ascii="Arial" w:hAnsi="Arial" w:cs="Arial"/>
          <w:sz w:val="24"/>
          <w:szCs w:val="24"/>
        </w:rPr>
      </w:pPr>
    </w:p>
    <w:p w14:paraId="0B1CE46D" w14:textId="77777777" w:rsidR="000D4833" w:rsidRPr="00BF3F62" w:rsidRDefault="000D4833" w:rsidP="000D4833">
      <w:pPr>
        <w:rPr>
          <w:rFonts w:ascii="Arial" w:hAnsi="Arial" w:cs="Arial"/>
          <w:b/>
          <w:bCs/>
          <w:sz w:val="24"/>
          <w:szCs w:val="24"/>
        </w:rPr>
      </w:pPr>
      <w:r w:rsidRPr="00BF3F62">
        <w:rPr>
          <w:rFonts w:ascii="Arial" w:hAnsi="Arial" w:cs="Arial"/>
          <w:b/>
          <w:bCs/>
          <w:sz w:val="24"/>
          <w:szCs w:val="24"/>
        </w:rPr>
        <w:t>6. (</w:t>
      </w:r>
      <w:proofErr w:type="spellStart"/>
      <w:r w:rsidRPr="00BF3F62">
        <w:rPr>
          <w:rFonts w:ascii="Arial" w:hAnsi="Arial" w:cs="Arial"/>
          <w:b/>
          <w:bCs/>
          <w:sz w:val="24"/>
          <w:szCs w:val="24"/>
        </w:rPr>
        <w:t>Cebraspe</w:t>
      </w:r>
      <w:proofErr w:type="spellEnd"/>
      <w:r w:rsidRPr="00BF3F62">
        <w:rPr>
          <w:rFonts w:ascii="Arial" w:hAnsi="Arial" w:cs="Arial"/>
          <w:b/>
          <w:bCs/>
          <w:sz w:val="24"/>
          <w:szCs w:val="24"/>
        </w:rPr>
        <w:t>)</w:t>
      </w:r>
    </w:p>
    <w:p w14:paraId="6E73E9CF" w14:textId="77777777" w:rsidR="000D4833" w:rsidRPr="00BF3F62" w:rsidRDefault="000D4833" w:rsidP="000D4833">
      <w:pPr>
        <w:rPr>
          <w:rFonts w:ascii="Arial" w:hAnsi="Arial" w:cs="Arial"/>
          <w:sz w:val="24"/>
          <w:szCs w:val="24"/>
        </w:rPr>
      </w:pPr>
      <w:r w:rsidRPr="00BF3F62">
        <w:rPr>
          <w:rFonts w:ascii="Arial" w:hAnsi="Arial" w:cs="Arial"/>
          <w:sz w:val="24"/>
          <w:szCs w:val="24"/>
        </w:rPr>
        <w:t>O princípio da capacidade contributiva determina que todos os contribuintes devem pagar tributos em valores iguais.</w:t>
      </w:r>
    </w:p>
    <w:p w14:paraId="6FDD9D96" w14:textId="77777777" w:rsidR="000D4833" w:rsidRPr="00BF3F62" w:rsidRDefault="000D4833" w:rsidP="000D4833">
      <w:pPr>
        <w:rPr>
          <w:rFonts w:ascii="Arial" w:hAnsi="Arial" w:cs="Arial"/>
          <w:sz w:val="24"/>
          <w:szCs w:val="24"/>
        </w:rPr>
      </w:pPr>
      <w:proofErr w:type="gramStart"/>
      <w:r w:rsidRPr="00BF3F62">
        <w:rPr>
          <w:rFonts w:ascii="Arial" w:hAnsi="Arial" w:cs="Arial"/>
          <w:sz w:val="24"/>
          <w:szCs w:val="24"/>
        </w:rPr>
        <w:t>( )</w:t>
      </w:r>
      <w:proofErr w:type="gramEnd"/>
      <w:r w:rsidRPr="00BF3F62">
        <w:rPr>
          <w:rFonts w:ascii="Arial" w:hAnsi="Arial" w:cs="Arial"/>
          <w:sz w:val="24"/>
          <w:szCs w:val="24"/>
        </w:rPr>
        <w:t xml:space="preserve"> Certo</w:t>
      </w:r>
      <w:r w:rsidRPr="00BF3F62">
        <w:rPr>
          <w:rFonts w:ascii="Arial" w:hAnsi="Arial" w:cs="Arial"/>
          <w:sz w:val="24"/>
          <w:szCs w:val="24"/>
        </w:rPr>
        <w:br/>
        <w:t>( ) Errado</w:t>
      </w:r>
    </w:p>
    <w:p w14:paraId="23F37935" w14:textId="77777777" w:rsidR="000D4833" w:rsidRPr="00BF3F62" w:rsidRDefault="000D4833" w:rsidP="000D4833">
      <w:pPr>
        <w:rPr>
          <w:rFonts w:ascii="Arial" w:hAnsi="Arial" w:cs="Arial"/>
          <w:sz w:val="24"/>
          <w:szCs w:val="24"/>
        </w:rPr>
      </w:pPr>
      <w:r w:rsidRPr="00BF3F62">
        <w:rPr>
          <w:rFonts w:ascii="Segoe UI Emoji" w:hAnsi="Segoe UI Emoji" w:cs="Segoe UI Emoji"/>
          <w:sz w:val="24"/>
          <w:szCs w:val="24"/>
        </w:rPr>
        <w:t>✅</w:t>
      </w:r>
      <w:r w:rsidRPr="00BF3F62">
        <w:rPr>
          <w:rFonts w:ascii="Arial" w:hAnsi="Arial" w:cs="Arial"/>
          <w:sz w:val="24"/>
          <w:szCs w:val="24"/>
        </w:rPr>
        <w:t xml:space="preserve"> </w:t>
      </w:r>
      <w:r w:rsidRPr="00BF3F62">
        <w:rPr>
          <w:rFonts w:ascii="Arial" w:hAnsi="Arial" w:cs="Arial"/>
          <w:b/>
          <w:bCs/>
          <w:sz w:val="24"/>
          <w:szCs w:val="24"/>
        </w:rPr>
        <w:t>Gabarito: Errado</w:t>
      </w:r>
      <w:r w:rsidRPr="00BF3F62">
        <w:rPr>
          <w:rFonts w:ascii="Arial" w:hAnsi="Arial" w:cs="Arial"/>
          <w:sz w:val="24"/>
          <w:szCs w:val="24"/>
        </w:rPr>
        <w:br/>
      </w:r>
      <w:r w:rsidRPr="00BF3F62">
        <w:rPr>
          <w:rFonts w:ascii="Arial" w:hAnsi="Arial" w:cs="Arial"/>
          <w:b/>
          <w:bCs/>
          <w:sz w:val="24"/>
          <w:szCs w:val="24"/>
        </w:rPr>
        <w:t>Comentário:</w:t>
      </w:r>
      <w:r w:rsidRPr="00BF3F62">
        <w:rPr>
          <w:rFonts w:ascii="Arial" w:hAnsi="Arial" w:cs="Arial"/>
          <w:sz w:val="24"/>
          <w:szCs w:val="24"/>
        </w:rPr>
        <w:t xml:space="preserve"> O princípio busca justiça fiscal — quem pode mais, paga mais.</w:t>
      </w:r>
    </w:p>
    <w:p w14:paraId="4E7DA784" w14:textId="4BAE2651" w:rsidR="000D4833" w:rsidRPr="00BF3F62" w:rsidRDefault="000D4833" w:rsidP="000D4833">
      <w:pPr>
        <w:rPr>
          <w:rFonts w:ascii="Arial" w:hAnsi="Arial" w:cs="Arial"/>
          <w:sz w:val="24"/>
          <w:szCs w:val="24"/>
        </w:rPr>
      </w:pPr>
    </w:p>
    <w:p w14:paraId="459054CF" w14:textId="77777777" w:rsidR="000D4833" w:rsidRPr="00BF3F62" w:rsidRDefault="000D4833" w:rsidP="000D4833">
      <w:pPr>
        <w:rPr>
          <w:rFonts w:ascii="Arial" w:hAnsi="Arial" w:cs="Arial"/>
          <w:b/>
          <w:bCs/>
          <w:sz w:val="24"/>
          <w:szCs w:val="24"/>
        </w:rPr>
      </w:pPr>
      <w:r w:rsidRPr="00BF3F62">
        <w:rPr>
          <w:rFonts w:ascii="Arial" w:hAnsi="Arial" w:cs="Arial"/>
          <w:b/>
          <w:bCs/>
          <w:sz w:val="24"/>
          <w:szCs w:val="24"/>
        </w:rPr>
        <w:t>7. (FGV)</w:t>
      </w:r>
    </w:p>
    <w:p w14:paraId="4D126B94" w14:textId="77777777" w:rsidR="000D4833" w:rsidRPr="00BF3F62" w:rsidRDefault="000D4833" w:rsidP="000D4833">
      <w:pPr>
        <w:rPr>
          <w:rFonts w:ascii="Arial" w:hAnsi="Arial" w:cs="Arial"/>
          <w:sz w:val="24"/>
          <w:szCs w:val="24"/>
        </w:rPr>
      </w:pPr>
      <w:r w:rsidRPr="00BF3F62">
        <w:rPr>
          <w:rFonts w:ascii="Arial" w:hAnsi="Arial" w:cs="Arial"/>
          <w:sz w:val="24"/>
          <w:szCs w:val="24"/>
        </w:rPr>
        <w:t>A Reforma Tributária (EC 132/2023) trouxe como principal inovação:</w:t>
      </w:r>
    </w:p>
    <w:p w14:paraId="56B5F98F" w14:textId="77777777" w:rsidR="000D4833" w:rsidRPr="00BF3F62" w:rsidRDefault="000D4833" w:rsidP="000D4833">
      <w:pPr>
        <w:rPr>
          <w:rFonts w:ascii="Arial" w:hAnsi="Arial" w:cs="Arial"/>
          <w:sz w:val="24"/>
          <w:szCs w:val="24"/>
        </w:rPr>
      </w:pPr>
      <w:r w:rsidRPr="00BF3F62">
        <w:rPr>
          <w:rFonts w:ascii="Arial" w:hAnsi="Arial" w:cs="Arial"/>
          <w:sz w:val="24"/>
          <w:szCs w:val="24"/>
        </w:rPr>
        <w:t>A) Extinção de todos os tributos</w:t>
      </w:r>
      <w:r w:rsidRPr="00BF3F62">
        <w:rPr>
          <w:rFonts w:ascii="Arial" w:hAnsi="Arial" w:cs="Arial"/>
          <w:sz w:val="24"/>
          <w:szCs w:val="24"/>
        </w:rPr>
        <w:br/>
        <w:t>B) Criação de imposto único municipal</w:t>
      </w:r>
      <w:r w:rsidRPr="00BF3F62">
        <w:rPr>
          <w:rFonts w:ascii="Arial" w:hAnsi="Arial" w:cs="Arial"/>
          <w:sz w:val="24"/>
          <w:szCs w:val="24"/>
        </w:rPr>
        <w:br/>
        <w:t>C) Substituição de tributos sobre consumo por um modelo de IVA dual (CBS e IBS)</w:t>
      </w:r>
      <w:r w:rsidRPr="00BF3F62">
        <w:rPr>
          <w:rFonts w:ascii="Arial" w:hAnsi="Arial" w:cs="Arial"/>
          <w:sz w:val="24"/>
          <w:szCs w:val="24"/>
        </w:rPr>
        <w:br/>
        <w:t>D) Aumento da carga tributária obrigatória</w:t>
      </w:r>
      <w:r w:rsidRPr="00BF3F62">
        <w:rPr>
          <w:rFonts w:ascii="Arial" w:hAnsi="Arial" w:cs="Arial"/>
          <w:sz w:val="24"/>
          <w:szCs w:val="24"/>
        </w:rPr>
        <w:br/>
        <w:t>E) Fim da competência tributária dos estados</w:t>
      </w:r>
    </w:p>
    <w:p w14:paraId="1E33D943" w14:textId="77777777" w:rsidR="000D4833" w:rsidRPr="00BF3F62" w:rsidRDefault="000D4833" w:rsidP="000D4833">
      <w:pPr>
        <w:rPr>
          <w:rFonts w:ascii="Arial" w:hAnsi="Arial" w:cs="Arial"/>
          <w:sz w:val="24"/>
          <w:szCs w:val="24"/>
        </w:rPr>
      </w:pPr>
      <w:r w:rsidRPr="00BF3F62">
        <w:rPr>
          <w:rFonts w:ascii="Segoe UI Emoji" w:hAnsi="Segoe UI Emoji" w:cs="Segoe UI Emoji"/>
          <w:sz w:val="24"/>
          <w:szCs w:val="24"/>
        </w:rPr>
        <w:t>✅</w:t>
      </w:r>
      <w:r w:rsidRPr="00BF3F62">
        <w:rPr>
          <w:rFonts w:ascii="Arial" w:hAnsi="Arial" w:cs="Arial"/>
          <w:sz w:val="24"/>
          <w:szCs w:val="24"/>
        </w:rPr>
        <w:t xml:space="preserve"> </w:t>
      </w:r>
      <w:r w:rsidRPr="00BF3F62">
        <w:rPr>
          <w:rFonts w:ascii="Arial" w:hAnsi="Arial" w:cs="Arial"/>
          <w:b/>
          <w:bCs/>
          <w:sz w:val="24"/>
          <w:szCs w:val="24"/>
        </w:rPr>
        <w:t>Gabarito: C</w:t>
      </w:r>
      <w:r w:rsidRPr="00BF3F62">
        <w:rPr>
          <w:rFonts w:ascii="Arial" w:hAnsi="Arial" w:cs="Arial"/>
          <w:sz w:val="24"/>
          <w:szCs w:val="24"/>
        </w:rPr>
        <w:br/>
      </w:r>
      <w:r w:rsidRPr="00BF3F62">
        <w:rPr>
          <w:rFonts w:ascii="Arial" w:hAnsi="Arial" w:cs="Arial"/>
          <w:b/>
          <w:bCs/>
          <w:sz w:val="24"/>
          <w:szCs w:val="24"/>
        </w:rPr>
        <w:t>Comentário:</w:t>
      </w:r>
      <w:r w:rsidRPr="00BF3F62">
        <w:rPr>
          <w:rFonts w:ascii="Arial" w:hAnsi="Arial" w:cs="Arial"/>
          <w:sz w:val="24"/>
          <w:szCs w:val="24"/>
        </w:rPr>
        <w:t xml:space="preserve"> A reforma institui o modelo de IVA dual (CBS federal + IBS estadual/municipal).</w:t>
      </w:r>
    </w:p>
    <w:p w14:paraId="4F7D11FB" w14:textId="77777777" w:rsidR="000D4833" w:rsidRPr="00BF3F62" w:rsidRDefault="000D4833" w:rsidP="000D4833">
      <w:pPr>
        <w:rPr>
          <w:rFonts w:ascii="Arial" w:hAnsi="Arial" w:cs="Arial"/>
          <w:sz w:val="24"/>
          <w:szCs w:val="24"/>
        </w:rPr>
      </w:pPr>
    </w:p>
    <w:p w14:paraId="3C1017EE" w14:textId="77777777" w:rsidR="000D4833" w:rsidRPr="00BF3F62" w:rsidRDefault="000D4833" w:rsidP="000D4833">
      <w:pPr>
        <w:rPr>
          <w:rFonts w:ascii="Arial" w:hAnsi="Arial" w:cs="Arial"/>
          <w:b/>
          <w:bCs/>
          <w:sz w:val="24"/>
          <w:szCs w:val="24"/>
        </w:rPr>
      </w:pPr>
      <w:r w:rsidRPr="00BF3F62">
        <w:rPr>
          <w:rFonts w:ascii="Arial" w:hAnsi="Arial" w:cs="Arial"/>
          <w:b/>
          <w:bCs/>
          <w:sz w:val="24"/>
          <w:szCs w:val="24"/>
        </w:rPr>
        <w:lastRenderedPageBreak/>
        <w:t>8. (</w:t>
      </w:r>
      <w:proofErr w:type="spellStart"/>
      <w:r w:rsidRPr="00BF3F62">
        <w:rPr>
          <w:rFonts w:ascii="Arial" w:hAnsi="Arial" w:cs="Arial"/>
          <w:b/>
          <w:bCs/>
          <w:sz w:val="24"/>
          <w:szCs w:val="24"/>
        </w:rPr>
        <w:t>Cebraspe</w:t>
      </w:r>
      <w:proofErr w:type="spellEnd"/>
      <w:r w:rsidRPr="00BF3F62">
        <w:rPr>
          <w:rFonts w:ascii="Arial" w:hAnsi="Arial" w:cs="Arial"/>
          <w:b/>
          <w:bCs/>
          <w:sz w:val="24"/>
          <w:szCs w:val="24"/>
        </w:rPr>
        <w:t>)</w:t>
      </w:r>
    </w:p>
    <w:p w14:paraId="5072C899" w14:textId="77777777" w:rsidR="000D4833" w:rsidRPr="00BF3F62" w:rsidRDefault="000D4833" w:rsidP="000D4833">
      <w:pPr>
        <w:rPr>
          <w:rFonts w:ascii="Arial" w:hAnsi="Arial" w:cs="Arial"/>
          <w:sz w:val="24"/>
          <w:szCs w:val="24"/>
        </w:rPr>
      </w:pPr>
      <w:r w:rsidRPr="00BF3F62">
        <w:rPr>
          <w:rFonts w:ascii="Arial" w:hAnsi="Arial" w:cs="Arial"/>
          <w:sz w:val="24"/>
          <w:szCs w:val="24"/>
        </w:rPr>
        <w:t>O princípio da vedação ao confisco impede que o tributo seja utilizado com efeito de penalidade excessiva.</w:t>
      </w:r>
    </w:p>
    <w:p w14:paraId="5E8665D4" w14:textId="77777777" w:rsidR="000D4833" w:rsidRPr="00BF3F62" w:rsidRDefault="000D4833" w:rsidP="000D4833">
      <w:pPr>
        <w:rPr>
          <w:rFonts w:ascii="Arial" w:hAnsi="Arial" w:cs="Arial"/>
          <w:sz w:val="24"/>
          <w:szCs w:val="24"/>
        </w:rPr>
      </w:pPr>
      <w:proofErr w:type="gramStart"/>
      <w:r w:rsidRPr="00BF3F62">
        <w:rPr>
          <w:rFonts w:ascii="Arial" w:hAnsi="Arial" w:cs="Arial"/>
          <w:sz w:val="24"/>
          <w:szCs w:val="24"/>
        </w:rPr>
        <w:t>( )</w:t>
      </w:r>
      <w:proofErr w:type="gramEnd"/>
      <w:r w:rsidRPr="00BF3F62">
        <w:rPr>
          <w:rFonts w:ascii="Arial" w:hAnsi="Arial" w:cs="Arial"/>
          <w:sz w:val="24"/>
          <w:szCs w:val="24"/>
        </w:rPr>
        <w:t xml:space="preserve"> Certo</w:t>
      </w:r>
      <w:r w:rsidRPr="00BF3F62">
        <w:rPr>
          <w:rFonts w:ascii="Arial" w:hAnsi="Arial" w:cs="Arial"/>
          <w:sz w:val="24"/>
          <w:szCs w:val="24"/>
        </w:rPr>
        <w:br/>
        <w:t>( ) Errado</w:t>
      </w:r>
    </w:p>
    <w:p w14:paraId="64FD6475" w14:textId="77777777" w:rsidR="000D4833" w:rsidRPr="00BF3F62" w:rsidRDefault="000D4833" w:rsidP="000D4833">
      <w:pPr>
        <w:rPr>
          <w:rFonts w:ascii="Arial" w:hAnsi="Arial" w:cs="Arial"/>
          <w:sz w:val="24"/>
          <w:szCs w:val="24"/>
        </w:rPr>
      </w:pPr>
      <w:r w:rsidRPr="00BF3F62">
        <w:rPr>
          <w:rFonts w:ascii="Segoe UI Emoji" w:hAnsi="Segoe UI Emoji" w:cs="Segoe UI Emoji"/>
          <w:sz w:val="24"/>
          <w:szCs w:val="24"/>
        </w:rPr>
        <w:t>✅</w:t>
      </w:r>
      <w:r w:rsidRPr="00BF3F62">
        <w:rPr>
          <w:rFonts w:ascii="Arial" w:hAnsi="Arial" w:cs="Arial"/>
          <w:sz w:val="24"/>
          <w:szCs w:val="24"/>
        </w:rPr>
        <w:t xml:space="preserve"> </w:t>
      </w:r>
      <w:r w:rsidRPr="00BF3F62">
        <w:rPr>
          <w:rFonts w:ascii="Arial" w:hAnsi="Arial" w:cs="Arial"/>
          <w:b/>
          <w:bCs/>
          <w:sz w:val="24"/>
          <w:szCs w:val="24"/>
        </w:rPr>
        <w:t>Gabarito: Certo</w:t>
      </w:r>
      <w:r w:rsidRPr="00BF3F62">
        <w:rPr>
          <w:rFonts w:ascii="Arial" w:hAnsi="Arial" w:cs="Arial"/>
          <w:sz w:val="24"/>
          <w:szCs w:val="24"/>
        </w:rPr>
        <w:br/>
      </w:r>
      <w:r w:rsidRPr="00BF3F62">
        <w:rPr>
          <w:rFonts w:ascii="Arial" w:hAnsi="Arial" w:cs="Arial"/>
          <w:b/>
          <w:bCs/>
          <w:sz w:val="24"/>
          <w:szCs w:val="24"/>
        </w:rPr>
        <w:t>Comentário:</w:t>
      </w:r>
      <w:r w:rsidRPr="00BF3F62">
        <w:rPr>
          <w:rFonts w:ascii="Arial" w:hAnsi="Arial" w:cs="Arial"/>
          <w:sz w:val="24"/>
          <w:szCs w:val="24"/>
        </w:rPr>
        <w:t xml:space="preserve"> O tributo não pode ser abusivo a ponto de comprometer o patrimônio do contribuinte.</w:t>
      </w:r>
    </w:p>
    <w:p w14:paraId="6803D2AA" w14:textId="51A07905" w:rsidR="000D4833" w:rsidRPr="00BF3F62" w:rsidRDefault="000D4833" w:rsidP="000D4833">
      <w:pPr>
        <w:rPr>
          <w:rFonts w:ascii="Arial" w:hAnsi="Arial" w:cs="Arial"/>
          <w:sz w:val="24"/>
          <w:szCs w:val="24"/>
        </w:rPr>
      </w:pPr>
    </w:p>
    <w:p w14:paraId="75B5AEC1" w14:textId="77777777" w:rsidR="000D4833" w:rsidRPr="00BF3F62" w:rsidRDefault="000D4833" w:rsidP="000D4833">
      <w:pPr>
        <w:rPr>
          <w:rFonts w:ascii="Arial" w:hAnsi="Arial" w:cs="Arial"/>
          <w:b/>
          <w:bCs/>
          <w:sz w:val="24"/>
          <w:szCs w:val="24"/>
        </w:rPr>
      </w:pPr>
      <w:r w:rsidRPr="00BF3F62">
        <w:rPr>
          <w:rFonts w:ascii="Arial" w:hAnsi="Arial" w:cs="Arial"/>
          <w:b/>
          <w:bCs/>
          <w:sz w:val="24"/>
          <w:szCs w:val="24"/>
        </w:rPr>
        <w:t>9. (FGV)</w:t>
      </w:r>
    </w:p>
    <w:p w14:paraId="55FE0AA3" w14:textId="77777777" w:rsidR="000D4833" w:rsidRPr="00BF3F62" w:rsidRDefault="000D4833" w:rsidP="000D4833">
      <w:pPr>
        <w:rPr>
          <w:rFonts w:ascii="Arial" w:hAnsi="Arial" w:cs="Arial"/>
          <w:sz w:val="24"/>
          <w:szCs w:val="24"/>
        </w:rPr>
      </w:pPr>
      <w:r w:rsidRPr="00BF3F62">
        <w:rPr>
          <w:rFonts w:ascii="Arial" w:hAnsi="Arial" w:cs="Arial"/>
          <w:sz w:val="24"/>
          <w:szCs w:val="24"/>
        </w:rPr>
        <w:t>Sobre a competência tributária, assinale a alternativa correta:</w:t>
      </w:r>
    </w:p>
    <w:p w14:paraId="0DEAF80B" w14:textId="77777777" w:rsidR="000D4833" w:rsidRPr="00BF3F62" w:rsidRDefault="000D4833" w:rsidP="000D4833">
      <w:pPr>
        <w:rPr>
          <w:rFonts w:ascii="Arial" w:hAnsi="Arial" w:cs="Arial"/>
          <w:sz w:val="24"/>
          <w:szCs w:val="24"/>
        </w:rPr>
      </w:pPr>
      <w:r w:rsidRPr="00BF3F62">
        <w:rPr>
          <w:rFonts w:ascii="Arial" w:hAnsi="Arial" w:cs="Arial"/>
          <w:sz w:val="24"/>
          <w:szCs w:val="24"/>
        </w:rPr>
        <w:t>A) Pode ser delegada livremente entre entes federativos</w:t>
      </w:r>
      <w:r w:rsidRPr="00BF3F62">
        <w:rPr>
          <w:rFonts w:ascii="Arial" w:hAnsi="Arial" w:cs="Arial"/>
          <w:sz w:val="24"/>
          <w:szCs w:val="24"/>
        </w:rPr>
        <w:br/>
        <w:t>B) É exclusiva e indelegável, salvo exceções previstas na Constituição</w:t>
      </w:r>
      <w:r w:rsidRPr="00BF3F62">
        <w:rPr>
          <w:rFonts w:ascii="Arial" w:hAnsi="Arial" w:cs="Arial"/>
          <w:sz w:val="24"/>
          <w:szCs w:val="24"/>
        </w:rPr>
        <w:br/>
        <w:t>C) Pertence apenas à União</w:t>
      </w:r>
      <w:r w:rsidRPr="00BF3F62">
        <w:rPr>
          <w:rFonts w:ascii="Arial" w:hAnsi="Arial" w:cs="Arial"/>
          <w:sz w:val="24"/>
          <w:szCs w:val="24"/>
        </w:rPr>
        <w:br/>
        <w:t>D) Pode ser exercida por empresas privadas</w:t>
      </w:r>
      <w:r w:rsidRPr="00BF3F62">
        <w:rPr>
          <w:rFonts w:ascii="Arial" w:hAnsi="Arial" w:cs="Arial"/>
          <w:sz w:val="24"/>
          <w:szCs w:val="24"/>
        </w:rPr>
        <w:br/>
        <w:t>E) Não está prevista na Constituição</w:t>
      </w:r>
    </w:p>
    <w:p w14:paraId="0A3A75E5" w14:textId="77777777" w:rsidR="000D4833" w:rsidRPr="00BF3F62" w:rsidRDefault="000D4833" w:rsidP="000D4833">
      <w:pPr>
        <w:rPr>
          <w:rFonts w:ascii="Arial" w:hAnsi="Arial" w:cs="Arial"/>
          <w:sz w:val="24"/>
          <w:szCs w:val="24"/>
        </w:rPr>
      </w:pPr>
      <w:r w:rsidRPr="00BF3F62">
        <w:rPr>
          <w:rFonts w:ascii="Segoe UI Emoji" w:hAnsi="Segoe UI Emoji" w:cs="Segoe UI Emoji"/>
          <w:sz w:val="24"/>
          <w:szCs w:val="24"/>
        </w:rPr>
        <w:t>✅</w:t>
      </w:r>
      <w:r w:rsidRPr="00BF3F62">
        <w:rPr>
          <w:rFonts w:ascii="Arial" w:hAnsi="Arial" w:cs="Arial"/>
          <w:sz w:val="24"/>
          <w:szCs w:val="24"/>
        </w:rPr>
        <w:t xml:space="preserve"> </w:t>
      </w:r>
      <w:r w:rsidRPr="00BF3F62">
        <w:rPr>
          <w:rFonts w:ascii="Arial" w:hAnsi="Arial" w:cs="Arial"/>
          <w:b/>
          <w:bCs/>
          <w:sz w:val="24"/>
          <w:szCs w:val="24"/>
        </w:rPr>
        <w:t>Gabarito: B</w:t>
      </w:r>
      <w:r w:rsidRPr="00BF3F62">
        <w:rPr>
          <w:rFonts w:ascii="Arial" w:hAnsi="Arial" w:cs="Arial"/>
          <w:sz w:val="24"/>
          <w:szCs w:val="24"/>
        </w:rPr>
        <w:br/>
      </w:r>
      <w:r w:rsidRPr="00BF3F62">
        <w:rPr>
          <w:rFonts w:ascii="Arial" w:hAnsi="Arial" w:cs="Arial"/>
          <w:b/>
          <w:bCs/>
          <w:sz w:val="24"/>
          <w:szCs w:val="24"/>
        </w:rPr>
        <w:t>Comentário:</w:t>
      </w:r>
      <w:r w:rsidRPr="00BF3F62">
        <w:rPr>
          <w:rFonts w:ascii="Arial" w:hAnsi="Arial" w:cs="Arial"/>
          <w:sz w:val="24"/>
          <w:szCs w:val="24"/>
        </w:rPr>
        <w:t xml:space="preserve"> A competência é constitucional e, em regra, indelegável.</w:t>
      </w:r>
    </w:p>
    <w:p w14:paraId="7FC998FF" w14:textId="079A9DB2" w:rsidR="000D4833" w:rsidRPr="00BF3F62" w:rsidRDefault="000D4833" w:rsidP="000D4833">
      <w:pPr>
        <w:rPr>
          <w:rFonts w:ascii="Arial" w:hAnsi="Arial" w:cs="Arial"/>
          <w:sz w:val="24"/>
          <w:szCs w:val="24"/>
        </w:rPr>
      </w:pPr>
    </w:p>
    <w:p w14:paraId="73FF616D" w14:textId="77777777" w:rsidR="000D4833" w:rsidRPr="00BF3F62" w:rsidRDefault="000D4833" w:rsidP="000D4833">
      <w:pPr>
        <w:rPr>
          <w:rFonts w:ascii="Arial" w:hAnsi="Arial" w:cs="Arial"/>
          <w:b/>
          <w:bCs/>
          <w:sz w:val="24"/>
          <w:szCs w:val="24"/>
        </w:rPr>
      </w:pPr>
      <w:r w:rsidRPr="00BF3F62">
        <w:rPr>
          <w:rFonts w:ascii="Arial" w:hAnsi="Arial" w:cs="Arial"/>
          <w:b/>
          <w:bCs/>
          <w:sz w:val="24"/>
          <w:szCs w:val="24"/>
        </w:rPr>
        <w:t>10. (</w:t>
      </w:r>
      <w:proofErr w:type="spellStart"/>
      <w:r w:rsidRPr="00BF3F62">
        <w:rPr>
          <w:rFonts w:ascii="Arial" w:hAnsi="Arial" w:cs="Arial"/>
          <w:b/>
          <w:bCs/>
          <w:sz w:val="24"/>
          <w:szCs w:val="24"/>
        </w:rPr>
        <w:t>Cebraspe</w:t>
      </w:r>
      <w:proofErr w:type="spellEnd"/>
      <w:r w:rsidRPr="00BF3F62">
        <w:rPr>
          <w:rFonts w:ascii="Arial" w:hAnsi="Arial" w:cs="Arial"/>
          <w:b/>
          <w:bCs/>
          <w:sz w:val="24"/>
          <w:szCs w:val="24"/>
        </w:rPr>
        <w:t>)</w:t>
      </w:r>
    </w:p>
    <w:p w14:paraId="274976EE" w14:textId="77777777" w:rsidR="000D4833" w:rsidRPr="00BF3F62" w:rsidRDefault="000D4833" w:rsidP="000D4833">
      <w:pPr>
        <w:rPr>
          <w:rFonts w:ascii="Arial" w:hAnsi="Arial" w:cs="Arial"/>
          <w:sz w:val="24"/>
          <w:szCs w:val="24"/>
        </w:rPr>
      </w:pPr>
      <w:r w:rsidRPr="00BF3F62">
        <w:rPr>
          <w:rFonts w:ascii="Arial" w:hAnsi="Arial" w:cs="Arial"/>
          <w:sz w:val="24"/>
          <w:szCs w:val="24"/>
        </w:rPr>
        <w:t>A Reforma Tributária busca simplificar o sistema tributário e reduzir a cumulatividade dos tributos.</w:t>
      </w:r>
    </w:p>
    <w:p w14:paraId="48644454" w14:textId="77777777" w:rsidR="000D4833" w:rsidRPr="00BF3F62" w:rsidRDefault="000D4833" w:rsidP="000D4833">
      <w:pPr>
        <w:rPr>
          <w:rFonts w:ascii="Arial" w:hAnsi="Arial" w:cs="Arial"/>
          <w:sz w:val="24"/>
          <w:szCs w:val="24"/>
        </w:rPr>
      </w:pPr>
      <w:proofErr w:type="gramStart"/>
      <w:r w:rsidRPr="00BF3F62">
        <w:rPr>
          <w:rFonts w:ascii="Arial" w:hAnsi="Arial" w:cs="Arial"/>
          <w:sz w:val="24"/>
          <w:szCs w:val="24"/>
        </w:rPr>
        <w:t>( )</w:t>
      </w:r>
      <w:proofErr w:type="gramEnd"/>
      <w:r w:rsidRPr="00BF3F62">
        <w:rPr>
          <w:rFonts w:ascii="Arial" w:hAnsi="Arial" w:cs="Arial"/>
          <w:sz w:val="24"/>
          <w:szCs w:val="24"/>
        </w:rPr>
        <w:t xml:space="preserve"> Certo</w:t>
      </w:r>
      <w:r w:rsidRPr="00BF3F62">
        <w:rPr>
          <w:rFonts w:ascii="Arial" w:hAnsi="Arial" w:cs="Arial"/>
          <w:sz w:val="24"/>
          <w:szCs w:val="24"/>
        </w:rPr>
        <w:br/>
        <w:t>( ) Errado</w:t>
      </w:r>
    </w:p>
    <w:p w14:paraId="499E2960" w14:textId="77777777" w:rsidR="000D4833" w:rsidRDefault="000D4833" w:rsidP="000D4833">
      <w:pPr>
        <w:rPr>
          <w:rFonts w:ascii="Arial" w:hAnsi="Arial" w:cs="Arial"/>
          <w:sz w:val="24"/>
          <w:szCs w:val="24"/>
        </w:rPr>
      </w:pPr>
      <w:r w:rsidRPr="00BF3F62">
        <w:rPr>
          <w:rFonts w:ascii="Segoe UI Emoji" w:hAnsi="Segoe UI Emoji" w:cs="Segoe UI Emoji"/>
          <w:sz w:val="24"/>
          <w:szCs w:val="24"/>
        </w:rPr>
        <w:t>✅</w:t>
      </w:r>
      <w:r w:rsidRPr="00BF3F62">
        <w:rPr>
          <w:rFonts w:ascii="Arial" w:hAnsi="Arial" w:cs="Arial"/>
          <w:sz w:val="24"/>
          <w:szCs w:val="24"/>
        </w:rPr>
        <w:t xml:space="preserve"> </w:t>
      </w:r>
      <w:r w:rsidRPr="00BF3F62">
        <w:rPr>
          <w:rFonts w:ascii="Arial" w:hAnsi="Arial" w:cs="Arial"/>
          <w:b/>
          <w:bCs/>
          <w:sz w:val="24"/>
          <w:szCs w:val="24"/>
        </w:rPr>
        <w:t>Gabarito: Certo</w:t>
      </w:r>
      <w:r w:rsidRPr="00BF3F62">
        <w:rPr>
          <w:rFonts w:ascii="Arial" w:hAnsi="Arial" w:cs="Arial"/>
          <w:sz w:val="24"/>
          <w:szCs w:val="24"/>
        </w:rPr>
        <w:br/>
      </w:r>
      <w:r w:rsidRPr="00BF3F62">
        <w:rPr>
          <w:rFonts w:ascii="Arial" w:hAnsi="Arial" w:cs="Arial"/>
          <w:b/>
          <w:bCs/>
          <w:sz w:val="24"/>
          <w:szCs w:val="24"/>
        </w:rPr>
        <w:t>Comentário:</w:t>
      </w:r>
      <w:r w:rsidRPr="00BF3F62">
        <w:rPr>
          <w:rFonts w:ascii="Arial" w:hAnsi="Arial" w:cs="Arial"/>
          <w:sz w:val="24"/>
          <w:szCs w:val="24"/>
        </w:rPr>
        <w:t xml:space="preserve"> Um dos principais objetivos da reforma é simplificação e transparência.</w:t>
      </w:r>
    </w:p>
    <w:p w14:paraId="7B7BE0AA" w14:textId="77777777" w:rsidR="00BF3F62" w:rsidRDefault="00BF3F62" w:rsidP="000D4833">
      <w:pPr>
        <w:rPr>
          <w:rFonts w:ascii="Arial" w:hAnsi="Arial" w:cs="Arial"/>
          <w:sz w:val="24"/>
          <w:szCs w:val="24"/>
        </w:rPr>
      </w:pPr>
    </w:p>
    <w:p w14:paraId="37515DB4" w14:textId="77777777" w:rsidR="00BF3F62" w:rsidRDefault="00BF3F62" w:rsidP="000D4833">
      <w:pPr>
        <w:rPr>
          <w:rFonts w:ascii="Arial" w:hAnsi="Arial" w:cs="Arial"/>
          <w:sz w:val="24"/>
          <w:szCs w:val="24"/>
        </w:rPr>
      </w:pPr>
    </w:p>
    <w:p w14:paraId="43D50757" w14:textId="77777777" w:rsidR="00BF3F62" w:rsidRDefault="00BF3F62" w:rsidP="000D4833">
      <w:pPr>
        <w:rPr>
          <w:rFonts w:ascii="Arial" w:hAnsi="Arial" w:cs="Arial"/>
          <w:sz w:val="24"/>
          <w:szCs w:val="24"/>
        </w:rPr>
      </w:pPr>
    </w:p>
    <w:p w14:paraId="0D6B342A" w14:textId="77777777" w:rsidR="00BF3F62" w:rsidRDefault="00BF3F62" w:rsidP="000D4833">
      <w:pPr>
        <w:rPr>
          <w:rFonts w:ascii="Arial" w:hAnsi="Arial" w:cs="Arial"/>
          <w:sz w:val="24"/>
          <w:szCs w:val="24"/>
        </w:rPr>
      </w:pPr>
    </w:p>
    <w:p w14:paraId="40A311D1" w14:textId="77777777" w:rsidR="00BF3F62" w:rsidRDefault="00BF3F62" w:rsidP="000D4833">
      <w:pPr>
        <w:rPr>
          <w:rFonts w:ascii="Arial" w:hAnsi="Arial" w:cs="Arial"/>
          <w:sz w:val="24"/>
          <w:szCs w:val="24"/>
        </w:rPr>
      </w:pPr>
    </w:p>
    <w:p w14:paraId="5CE4F516" w14:textId="77777777" w:rsidR="00BF3F62" w:rsidRDefault="00BF3F62" w:rsidP="000D4833">
      <w:pPr>
        <w:rPr>
          <w:rFonts w:ascii="Arial" w:hAnsi="Arial" w:cs="Arial"/>
          <w:sz w:val="24"/>
          <w:szCs w:val="24"/>
        </w:rPr>
      </w:pPr>
    </w:p>
    <w:p w14:paraId="1C5B0674" w14:textId="77777777" w:rsidR="00BF3F62" w:rsidRDefault="00BF3F62" w:rsidP="000D4833">
      <w:pPr>
        <w:rPr>
          <w:rFonts w:ascii="Arial" w:hAnsi="Arial" w:cs="Arial"/>
          <w:sz w:val="24"/>
          <w:szCs w:val="24"/>
        </w:rPr>
      </w:pPr>
    </w:p>
    <w:p w14:paraId="60770F24" w14:textId="77777777" w:rsidR="00BF3F62" w:rsidRDefault="00BF3F62" w:rsidP="000D4833">
      <w:pPr>
        <w:rPr>
          <w:rFonts w:ascii="Arial" w:hAnsi="Arial" w:cs="Arial"/>
          <w:sz w:val="24"/>
          <w:szCs w:val="24"/>
        </w:rPr>
      </w:pPr>
    </w:p>
    <w:p w14:paraId="7E582A96" w14:textId="77777777" w:rsidR="00BF3F62" w:rsidRDefault="00BF3F62" w:rsidP="000D4833">
      <w:pPr>
        <w:rPr>
          <w:rFonts w:ascii="Arial" w:hAnsi="Arial" w:cs="Arial"/>
          <w:sz w:val="24"/>
          <w:szCs w:val="24"/>
        </w:rPr>
      </w:pPr>
    </w:p>
    <w:p w14:paraId="5AC69165" w14:textId="77777777" w:rsidR="00BF3F62" w:rsidRDefault="00BF3F62" w:rsidP="000D4833">
      <w:pPr>
        <w:rPr>
          <w:rFonts w:ascii="Arial" w:hAnsi="Arial" w:cs="Arial"/>
          <w:sz w:val="24"/>
          <w:szCs w:val="24"/>
        </w:rPr>
      </w:pPr>
    </w:p>
    <w:p w14:paraId="146521F2" w14:textId="77777777" w:rsidR="00D21100" w:rsidRPr="00D21100" w:rsidRDefault="00D21100" w:rsidP="00D21100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D21100">
        <w:rPr>
          <w:rFonts w:ascii="Arial" w:hAnsi="Arial" w:cs="Arial"/>
          <w:b/>
          <w:bCs/>
          <w:sz w:val="28"/>
          <w:szCs w:val="28"/>
        </w:rPr>
        <w:lastRenderedPageBreak/>
        <w:t>QUESTÕES DISCURSIVAS – DIREITO TRIBUTÁRIO</w:t>
      </w:r>
    </w:p>
    <w:p w14:paraId="06D3FEBC" w14:textId="27F42054" w:rsidR="00D21100" w:rsidRPr="00D21100" w:rsidRDefault="00D21100" w:rsidP="00D21100">
      <w:pPr>
        <w:rPr>
          <w:rFonts w:ascii="Arial" w:hAnsi="Arial" w:cs="Arial"/>
          <w:sz w:val="24"/>
          <w:szCs w:val="24"/>
        </w:rPr>
      </w:pPr>
    </w:p>
    <w:p w14:paraId="0DE02028" w14:textId="77777777" w:rsidR="00D21100" w:rsidRPr="00D21100" w:rsidRDefault="00D21100" w:rsidP="00D21100">
      <w:pPr>
        <w:rPr>
          <w:rFonts w:ascii="Arial" w:hAnsi="Arial" w:cs="Arial"/>
          <w:b/>
          <w:bCs/>
          <w:sz w:val="24"/>
          <w:szCs w:val="24"/>
        </w:rPr>
      </w:pPr>
      <w:r w:rsidRPr="00D21100">
        <w:rPr>
          <w:rFonts w:ascii="Arial" w:hAnsi="Arial" w:cs="Arial"/>
          <w:b/>
          <w:bCs/>
          <w:sz w:val="24"/>
          <w:szCs w:val="24"/>
        </w:rPr>
        <w:t>1. Conceito e natureza</w:t>
      </w:r>
    </w:p>
    <w:p w14:paraId="6A3E584C" w14:textId="77777777" w:rsidR="00D21100" w:rsidRPr="00D21100" w:rsidRDefault="00D21100" w:rsidP="00AB59C3">
      <w:pPr>
        <w:jc w:val="both"/>
        <w:rPr>
          <w:rFonts w:ascii="Arial" w:hAnsi="Arial" w:cs="Arial"/>
          <w:sz w:val="24"/>
          <w:szCs w:val="24"/>
        </w:rPr>
      </w:pPr>
      <w:r w:rsidRPr="00D21100">
        <w:rPr>
          <w:rFonts w:ascii="Arial" w:hAnsi="Arial" w:cs="Arial"/>
          <w:b/>
          <w:bCs/>
          <w:sz w:val="24"/>
          <w:szCs w:val="24"/>
        </w:rPr>
        <w:t>Enunciado:</w:t>
      </w:r>
      <w:r w:rsidRPr="00D21100">
        <w:rPr>
          <w:rFonts w:ascii="Arial" w:hAnsi="Arial" w:cs="Arial"/>
          <w:sz w:val="24"/>
          <w:szCs w:val="24"/>
        </w:rPr>
        <w:br/>
        <w:t>Explique o conceito de Direito Tributário, sua natureza jurídica e sua importância para as empresas.</w:t>
      </w:r>
    </w:p>
    <w:p w14:paraId="74CE5D88" w14:textId="77777777" w:rsidR="00D21100" w:rsidRPr="00D21100" w:rsidRDefault="00D21100" w:rsidP="00D21100">
      <w:pPr>
        <w:rPr>
          <w:rFonts w:ascii="Arial" w:hAnsi="Arial" w:cs="Arial"/>
          <w:sz w:val="24"/>
          <w:szCs w:val="24"/>
        </w:rPr>
      </w:pPr>
      <w:r w:rsidRPr="00D21100">
        <w:rPr>
          <w:rFonts w:ascii="Segoe UI Emoji" w:hAnsi="Segoe UI Emoji" w:cs="Segoe UI Emoji"/>
          <w:sz w:val="24"/>
          <w:szCs w:val="24"/>
        </w:rPr>
        <w:t>✅</w:t>
      </w:r>
      <w:r w:rsidRPr="00D21100">
        <w:rPr>
          <w:rFonts w:ascii="Arial" w:hAnsi="Arial" w:cs="Arial"/>
          <w:sz w:val="24"/>
          <w:szCs w:val="24"/>
        </w:rPr>
        <w:t xml:space="preserve"> </w:t>
      </w:r>
      <w:r w:rsidRPr="00D21100">
        <w:rPr>
          <w:rFonts w:ascii="Arial" w:hAnsi="Arial" w:cs="Arial"/>
          <w:b/>
          <w:bCs/>
          <w:sz w:val="24"/>
          <w:szCs w:val="24"/>
        </w:rPr>
        <w:t>Gabarito esperado:</w:t>
      </w:r>
      <w:r w:rsidRPr="00D21100">
        <w:rPr>
          <w:rFonts w:ascii="Arial" w:hAnsi="Arial" w:cs="Arial"/>
          <w:sz w:val="24"/>
          <w:szCs w:val="24"/>
        </w:rPr>
        <w:br/>
        <w:t>O candidato deve destacar que o Direito Tributário é ramo do direito público que regula a instituição, arrecadação e fiscalização dos tributos. Deve mencionar sua função de organizar a relação entre Estado e contribuinte e sua importância para empresas na gestão fiscal, compliance tributário e prevenção de riscos.</w:t>
      </w:r>
    </w:p>
    <w:p w14:paraId="2BE72943" w14:textId="304D7E54" w:rsidR="00D21100" w:rsidRPr="00D21100" w:rsidRDefault="00D21100" w:rsidP="00D21100">
      <w:pPr>
        <w:rPr>
          <w:rFonts w:ascii="Arial" w:hAnsi="Arial" w:cs="Arial"/>
          <w:sz w:val="24"/>
          <w:szCs w:val="24"/>
        </w:rPr>
      </w:pPr>
    </w:p>
    <w:p w14:paraId="5E26B6BF" w14:textId="77777777" w:rsidR="00D21100" w:rsidRPr="00D21100" w:rsidRDefault="00D21100" w:rsidP="00D21100">
      <w:pPr>
        <w:rPr>
          <w:rFonts w:ascii="Arial" w:hAnsi="Arial" w:cs="Arial"/>
          <w:b/>
          <w:bCs/>
          <w:sz w:val="24"/>
          <w:szCs w:val="24"/>
        </w:rPr>
      </w:pPr>
      <w:r w:rsidRPr="00D21100">
        <w:rPr>
          <w:rFonts w:ascii="Arial" w:hAnsi="Arial" w:cs="Arial"/>
          <w:b/>
          <w:bCs/>
          <w:sz w:val="24"/>
          <w:szCs w:val="24"/>
        </w:rPr>
        <w:t>2. Função social e econômica</w:t>
      </w:r>
    </w:p>
    <w:p w14:paraId="0E3D9B33" w14:textId="77777777" w:rsidR="00D21100" w:rsidRPr="00D21100" w:rsidRDefault="00D21100" w:rsidP="00AB59C3">
      <w:pPr>
        <w:jc w:val="both"/>
        <w:rPr>
          <w:rFonts w:ascii="Arial" w:hAnsi="Arial" w:cs="Arial"/>
          <w:sz w:val="24"/>
          <w:szCs w:val="24"/>
        </w:rPr>
      </w:pPr>
      <w:r w:rsidRPr="00D21100">
        <w:rPr>
          <w:rFonts w:ascii="Arial" w:hAnsi="Arial" w:cs="Arial"/>
          <w:b/>
          <w:bCs/>
          <w:sz w:val="24"/>
          <w:szCs w:val="24"/>
        </w:rPr>
        <w:t>Enunciado:</w:t>
      </w:r>
      <w:r w:rsidRPr="00D21100">
        <w:rPr>
          <w:rFonts w:ascii="Arial" w:hAnsi="Arial" w:cs="Arial"/>
          <w:sz w:val="24"/>
          <w:szCs w:val="24"/>
        </w:rPr>
        <w:br/>
        <w:t>Analise a importância do Direito Tributário para o desenvolvimento econômico e para a atuação das empresas.</w:t>
      </w:r>
    </w:p>
    <w:p w14:paraId="6C77B6E3" w14:textId="77777777" w:rsidR="00D21100" w:rsidRPr="00D21100" w:rsidRDefault="00D21100" w:rsidP="00D21100">
      <w:pPr>
        <w:rPr>
          <w:rFonts w:ascii="Arial" w:hAnsi="Arial" w:cs="Arial"/>
          <w:sz w:val="24"/>
          <w:szCs w:val="24"/>
        </w:rPr>
      </w:pPr>
      <w:r w:rsidRPr="00D21100">
        <w:rPr>
          <w:rFonts w:ascii="Segoe UI Emoji" w:hAnsi="Segoe UI Emoji" w:cs="Segoe UI Emoji"/>
          <w:sz w:val="24"/>
          <w:szCs w:val="24"/>
        </w:rPr>
        <w:t>✅</w:t>
      </w:r>
      <w:r w:rsidRPr="00D21100">
        <w:rPr>
          <w:rFonts w:ascii="Arial" w:hAnsi="Arial" w:cs="Arial"/>
          <w:sz w:val="24"/>
          <w:szCs w:val="24"/>
        </w:rPr>
        <w:t xml:space="preserve"> </w:t>
      </w:r>
      <w:r w:rsidRPr="00D21100">
        <w:rPr>
          <w:rFonts w:ascii="Arial" w:hAnsi="Arial" w:cs="Arial"/>
          <w:b/>
          <w:bCs/>
          <w:sz w:val="24"/>
          <w:szCs w:val="24"/>
        </w:rPr>
        <w:t>Gabarito esperado:</w:t>
      </w:r>
      <w:r w:rsidRPr="00D21100">
        <w:rPr>
          <w:rFonts w:ascii="Arial" w:hAnsi="Arial" w:cs="Arial"/>
          <w:sz w:val="24"/>
          <w:szCs w:val="24"/>
        </w:rPr>
        <w:br/>
        <w:t>Deve abordar o papel arrecadatório (financiamento do Estado), função extrafiscal (incentivos/desestímulos econômicos), impacto no ambiente de negócios e necessidade de previsibilidade e segurança jurídica para investimentos.</w:t>
      </w:r>
    </w:p>
    <w:p w14:paraId="47B0079E" w14:textId="546B37EE" w:rsidR="00D21100" w:rsidRPr="00D21100" w:rsidRDefault="00D21100" w:rsidP="00D21100">
      <w:pPr>
        <w:rPr>
          <w:rFonts w:ascii="Arial" w:hAnsi="Arial" w:cs="Arial"/>
          <w:sz w:val="24"/>
          <w:szCs w:val="24"/>
        </w:rPr>
      </w:pPr>
    </w:p>
    <w:p w14:paraId="47211AA1" w14:textId="77777777" w:rsidR="00D21100" w:rsidRPr="00D21100" w:rsidRDefault="00D21100" w:rsidP="00D21100">
      <w:pPr>
        <w:rPr>
          <w:rFonts w:ascii="Arial" w:hAnsi="Arial" w:cs="Arial"/>
          <w:b/>
          <w:bCs/>
          <w:sz w:val="24"/>
          <w:szCs w:val="24"/>
        </w:rPr>
      </w:pPr>
      <w:r w:rsidRPr="00D21100">
        <w:rPr>
          <w:rFonts w:ascii="Arial" w:hAnsi="Arial" w:cs="Arial"/>
          <w:b/>
          <w:bCs/>
          <w:sz w:val="24"/>
          <w:szCs w:val="24"/>
        </w:rPr>
        <w:t>3. Princípio da legalidade</w:t>
      </w:r>
    </w:p>
    <w:p w14:paraId="5C077159" w14:textId="77777777" w:rsidR="00D21100" w:rsidRPr="00D21100" w:rsidRDefault="00D21100" w:rsidP="00AB59C3">
      <w:pPr>
        <w:jc w:val="both"/>
        <w:rPr>
          <w:rFonts w:ascii="Arial" w:hAnsi="Arial" w:cs="Arial"/>
          <w:sz w:val="24"/>
          <w:szCs w:val="24"/>
        </w:rPr>
      </w:pPr>
      <w:r w:rsidRPr="00D21100">
        <w:rPr>
          <w:rFonts w:ascii="Arial" w:hAnsi="Arial" w:cs="Arial"/>
          <w:b/>
          <w:bCs/>
          <w:sz w:val="24"/>
          <w:szCs w:val="24"/>
        </w:rPr>
        <w:t>Enunciado:</w:t>
      </w:r>
      <w:r w:rsidRPr="00D21100">
        <w:rPr>
          <w:rFonts w:ascii="Arial" w:hAnsi="Arial" w:cs="Arial"/>
          <w:sz w:val="24"/>
          <w:szCs w:val="24"/>
        </w:rPr>
        <w:br/>
        <w:t>Explique o princípio da legalidade tributária e sua relevância no contexto empresarial.</w:t>
      </w:r>
    </w:p>
    <w:p w14:paraId="24943B86" w14:textId="77777777" w:rsidR="00D21100" w:rsidRPr="00D21100" w:rsidRDefault="00D21100" w:rsidP="00D21100">
      <w:pPr>
        <w:rPr>
          <w:rFonts w:ascii="Arial" w:hAnsi="Arial" w:cs="Arial"/>
          <w:sz w:val="24"/>
          <w:szCs w:val="24"/>
        </w:rPr>
      </w:pPr>
      <w:r w:rsidRPr="00D21100">
        <w:rPr>
          <w:rFonts w:ascii="Segoe UI Emoji" w:hAnsi="Segoe UI Emoji" w:cs="Segoe UI Emoji"/>
          <w:sz w:val="24"/>
          <w:szCs w:val="24"/>
        </w:rPr>
        <w:t>✅</w:t>
      </w:r>
      <w:r w:rsidRPr="00D21100">
        <w:rPr>
          <w:rFonts w:ascii="Arial" w:hAnsi="Arial" w:cs="Arial"/>
          <w:sz w:val="24"/>
          <w:szCs w:val="24"/>
        </w:rPr>
        <w:t xml:space="preserve"> </w:t>
      </w:r>
      <w:r w:rsidRPr="00D21100">
        <w:rPr>
          <w:rFonts w:ascii="Arial" w:hAnsi="Arial" w:cs="Arial"/>
          <w:b/>
          <w:bCs/>
          <w:sz w:val="24"/>
          <w:szCs w:val="24"/>
        </w:rPr>
        <w:t>Gabarito esperado:</w:t>
      </w:r>
      <w:r w:rsidRPr="00D21100">
        <w:rPr>
          <w:rFonts w:ascii="Arial" w:hAnsi="Arial" w:cs="Arial"/>
          <w:sz w:val="24"/>
          <w:szCs w:val="24"/>
        </w:rPr>
        <w:br/>
        <w:t>Nenhum tributo pode ser criado ou majorado sem lei. Importância: garante previsibilidade e proteção contra arbitrariedade estatal, essencial para planejamento tributário das empresas.</w:t>
      </w:r>
    </w:p>
    <w:p w14:paraId="65BC5580" w14:textId="357B40A1" w:rsidR="00D21100" w:rsidRPr="00D21100" w:rsidRDefault="00D21100" w:rsidP="00D21100">
      <w:pPr>
        <w:rPr>
          <w:rFonts w:ascii="Arial" w:hAnsi="Arial" w:cs="Arial"/>
          <w:sz w:val="24"/>
          <w:szCs w:val="24"/>
        </w:rPr>
      </w:pPr>
    </w:p>
    <w:p w14:paraId="0528F6D4" w14:textId="77777777" w:rsidR="00D21100" w:rsidRPr="00D21100" w:rsidRDefault="00D21100" w:rsidP="00D21100">
      <w:pPr>
        <w:rPr>
          <w:rFonts w:ascii="Arial" w:hAnsi="Arial" w:cs="Arial"/>
          <w:b/>
          <w:bCs/>
          <w:sz w:val="24"/>
          <w:szCs w:val="24"/>
        </w:rPr>
      </w:pPr>
      <w:r w:rsidRPr="00D21100">
        <w:rPr>
          <w:rFonts w:ascii="Arial" w:hAnsi="Arial" w:cs="Arial"/>
          <w:b/>
          <w:bCs/>
          <w:sz w:val="24"/>
          <w:szCs w:val="24"/>
        </w:rPr>
        <w:t>4. Princípio da anterioridade</w:t>
      </w:r>
    </w:p>
    <w:p w14:paraId="0F91E900" w14:textId="77777777" w:rsidR="00D21100" w:rsidRPr="00D21100" w:rsidRDefault="00D21100" w:rsidP="00AB59C3">
      <w:pPr>
        <w:jc w:val="both"/>
        <w:rPr>
          <w:rFonts w:ascii="Arial" w:hAnsi="Arial" w:cs="Arial"/>
          <w:sz w:val="24"/>
          <w:szCs w:val="24"/>
        </w:rPr>
      </w:pPr>
      <w:r w:rsidRPr="00D21100">
        <w:rPr>
          <w:rFonts w:ascii="Arial" w:hAnsi="Arial" w:cs="Arial"/>
          <w:b/>
          <w:bCs/>
          <w:sz w:val="24"/>
          <w:szCs w:val="24"/>
        </w:rPr>
        <w:t>Enunciado:</w:t>
      </w:r>
      <w:r w:rsidRPr="00D21100">
        <w:rPr>
          <w:rFonts w:ascii="Arial" w:hAnsi="Arial" w:cs="Arial"/>
          <w:sz w:val="24"/>
          <w:szCs w:val="24"/>
        </w:rPr>
        <w:br/>
        <w:t>Diferencie anterioridade anual e anterioridade nonagesimal, indicando seus efeitos práticos.</w:t>
      </w:r>
    </w:p>
    <w:p w14:paraId="6BA47180" w14:textId="77777777" w:rsidR="00D21100" w:rsidRPr="00D21100" w:rsidRDefault="00D21100" w:rsidP="00D21100">
      <w:pPr>
        <w:rPr>
          <w:rFonts w:ascii="Arial" w:hAnsi="Arial" w:cs="Arial"/>
          <w:sz w:val="24"/>
          <w:szCs w:val="24"/>
        </w:rPr>
      </w:pPr>
      <w:r w:rsidRPr="00D21100">
        <w:rPr>
          <w:rFonts w:ascii="Segoe UI Emoji" w:hAnsi="Segoe UI Emoji" w:cs="Segoe UI Emoji"/>
          <w:sz w:val="24"/>
          <w:szCs w:val="24"/>
        </w:rPr>
        <w:t>✅</w:t>
      </w:r>
      <w:r w:rsidRPr="00D21100">
        <w:rPr>
          <w:rFonts w:ascii="Arial" w:hAnsi="Arial" w:cs="Arial"/>
          <w:sz w:val="24"/>
          <w:szCs w:val="24"/>
        </w:rPr>
        <w:t xml:space="preserve"> </w:t>
      </w:r>
      <w:r w:rsidRPr="00D21100">
        <w:rPr>
          <w:rFonts w:ascii="Arial" w:hAnsi="Arial" w:cs="Arial"/>
          <w:b/>
          <w:bCs/>
          <w:sz w:val="24"/>
          <w:szCs w:val="24"/>
        </w:rPr>
        <w:t>Gabarito esperado:</w:t>
      </w:r>
    </w:p>
    <w:p w14:paraId="1EA326CD" w14:textId="77777777" w:rsidR="00D21100" w:rsidRPr="00D21100" w:rsidRDefault="00D21100" w:rsidP="00D21100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D21100">
        <w:rPr>
          <w:rFonts w:ascii="Arial" w:hAnsi="Arial" w:cs="Arial"/>
          <w:sz w:val="24"/>
          <w:szCs w:val="24"/>
        </w:rPr>
        <w:t xml:space="preserve">Anterioridade anual: tributo só pode ser cobrado no exercício seguinte. </w:t>
      </w:r>
    </w:p>
    <w:p w14:paraId="74143E24" w14:textId="77777777" w:rsidR="00D21100" w:rsidRPr="00D21100" w:rsidRDefault="00D21100" w:rsidP="00D21100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D21100">
        <w:rPr>
          <w:rFonts w:ascii="Arial" w:hAnsi="Arial" w:cs="Arial"/>
          <w:sz w:val="24"/>
          <w:szCs w:val="24"/>
        </w:rPr>
        <w:t>Anterioridade nonagesimal: cobrança apenas após 90 dias da publicação da lei.</w:t>
      </w:r>
      <w:r w:rsidRPr="00D21100">
        <w:rPr>
          <w:rFonts w:ascii="Arial" w:hAnsi="Arial" w:cs="Arial"/>
          <w:sz w:val="24"/>
          <w:szCs w:val="24"/>
        </w:rPr>
        <w:br/>
        <w:t xml:space="preserve">Importância: evita surpresa tributária e permite planejamento empresarial. </w:t>
      </w:r>
    </w:p>
    <w:p w14:paraId="47A0E9B5" w14:textId="038C3934" w:rsidR="00D21100" w:rsidRPr="00D21100" w:rsidRDefault="00D21100" w:rsidP="00D21100">
      <w:pPr>
        <w:rPr>
          <w:rFonts w:ascii="Arial" w:hAnsi="Arial" w:cs="Arial"/>
          <w:sz w:val="24"/>
          <w:szCs w:val="24"/>
        </w:rPr>
      </w:pPr>
    </w:p>
    <w:p w14:paraId="03329DB3" w14:textId="77777777" w:rsidR="00D21100" w:rsidRPr="00D21100" w:rsidRDefault="00D21100" w:rsidP="00D21100">
      <w:pPr>
        <w:rPr>
          <w:rFonts w:ascii="Arial" w:hAnsi="Arial" w:cs="Arial"/>
          <w:b/>
          <w:bCs/>
          <w:sz w:val="24"/>
          <w:szCs w:val="24"/>
        </w:rPr>
      </w:pPr>
      <w:r w:rsidRPr="00D21100">
        <w:rPr>
          <w:rFonts w:ascii="Arial" w:hAnsi="Arial" w:cs="Arial"/>
          <w:b/>
          <w:bCs/>
          <w:sz w:val="24"/>
          <w:szCs w:val="24"/>
        </w:rPr>
        <w:lastRenderedPageBreak/>
        <w:t>5. Capacidade contributiva</w:t>
      </w:r>
    </w:p>
    <w:p w14:paraId="47D88071" w14:textId="77777777" w:rsidR="00D21100" w:rsidRPr="00D21100" w:rsidRDefault="00D21100" w:rsidP="00AB59C3">
      <w:pPr>
        <w:jc w:val="both"/>
        <w:rPr>
          <w:rFonts w:ascii="Arial" w:hAnsi="Arial" w:cs="Arial"/>
          <w:sz w:val="24"/>
          <w:szCs w:val="24"/>
        </w:rPr>
      </w:pPr>
      <w:r w:rsidRPr="00D21100">
        <w:rPr>
          <w:rFonts w:ascii="Arial" w:hAnsi="Arial" w:cs="Arial"/>
          <w:b/>
          <w:bCs/>
          <w:sz w:val="24"/>
          <w:szCs w:val="24"/>
        </w:rPr>
        <w:t>Enunciado:</w:t>
      </w:r>
      <w:r w:rsidRPr="00D21100">
        <w:rPr>
          <w:rFonts w:ascii="Arial" w:hAnsi="Arial" w:cs="Arial"/>
          <w:sz w:val="24"/>
          <w:szCs w:val="24"/>
        </w:rPr>
        <w:br/>
        <w:t>Explique o princípio da capacidade contributiva e sua aplicação no sistema tributário.</w:t>
      </w:r>
    </w:p>
    <w:p w14:paraId="57C45388" w14:textId="77777777" w:rsidR="00D21100" w:rsidRPr="00D21100" w:rsidRDefault="00D21100" w:rsidP="00D21100">
      <w:pPr>
        <w:rPr>
          <w:rFonts w:ascii="Arial" w:hAnsi="Arial" w:cs="Arial"/>
          <w:sz w:val="24"/>
          <w:szCs w:val="24"/>
        </w:rPr>
      </w:pPr>
      <w:r w:rsidRPr="00D21100">
        <w:rPr>
          <w:rFonts w:ascii="Segoe UI Emoji" w:hAnsi="Segoe UI Emoji" w:cs="Segoe UI Emoji"/>
          <w:sz w:val="24"/>
          <w:szCs w:val="24"/>
        </w:rPr>
        <w:t>✅</w:t>
      </w:r>
      <w:r w:rsidRPr="00D21100">
        <w:rPr>
          <w:rFonts w:ascii="Arial" w:hAnsi="Arial" w:cs="Arial"/>
          <w:sz w:val="24"/>
          <w:szCs w:val="24"/>
        </w:rPr>
        <w:t xml:space="preserve"> </w:t>
      </w:r>
      <w:r w:rsidRPr="00D21100">
        <w:rPr>
          <w:rFonts w:ascii="Arial" w:hAnsi="Arial" w:cs="Arial"/>
          <w:b/>
          <w:bCs/>
          <w:sz w:val="24"/>
          <w:szCs w:val="24"/>
        </w:rPr>
        <w:t>Gabarito esperado:</w:t>
      </w:r>
      <w:r w:rsidRPr="00D21100">
        <w:rPr>
          <w:rFonts w:ascii="Arial" w:hAnsi="Arial" w:cs="Arial"/>
          <w:sz w:val="24"/>
          <w:szCs w:val="24"/>
        </w:rPr>
        <w:br/>
        <w:t>Os tributos devem respeitar a capacidade econômica do contribuinte. Empresas com maior capacidade econômica devem suportar maior carga tributária. Relaciona-se à justiça fiscal.</w:t>
      </w:r>
    </w:p>
    <w:p w14:paraId="21C56924" w14:textId="63EFDA07" w:rsidR="00D21100" w:rsidRPr="00D21100" w:rsidRDefault="00D21100" w:rsidP="00D21100">
      <w:pPr>
        <w:rPr>
          <w:rFonts w:ascii="Arial" w:hAnsi="Arial" w:cs="Arial"/>
          <w:sz w:val="24"/>
          <w:szCs w:val="24"/>
        </w:rPr>
      </w:pPr>
    </w:p>
    <w:p w14:paraId="2D5F50A9" w14:textId="77777777" w:rsidR="00D21100" w:rsidRPr="00D21100" w:rsidRDefault="00D21100" w:rsidP="00D21100">
      <w:pPr>
        <w:rPr>
          <w:rFonts w:ascii="Arial" w:hAnsi="Arial" w:cs="Arial"/>
          <w:b/>
          <w:bCs/>
          <w:sz w:val="24"/>
          <w:szCs w:val="24"/>
        </w:rPr>
      </w:pPr>
      <w:r w:rsidRPr="00D21100">
        <w:rPr>
          <w:rFonts w:ascii="Arial" w:hAnsi="Arial" w:cs="Arial"/>
          <w:b/>
          <w:bCs/>
          <w:sz w:val="24"/>
          <w:szCs w:val="24"/>
        </w:rPr>
        <w:t>6. Vedação ao confisco</w:t>
      </w:r>
    </w:p>
    <w:p w14:paraId="3CA64148" w14:textId="77777777" w:rsidR="00D21100" w:rsidRPr="00D21100" w:rsidRDefault="00D21100" w:rsidP="00AB59C3">
      <w:pPr>
        <w:jc w:val="both"/>
        <w:rPr>
          <w:rFonts w:ascii="Arial" w:hAnsi="Arial" w:cs="Arial"/>
          <w:sz w:val="24"/>
          <w:szCs w:val="24"/>
        </w:rPr>
      </w:pPr>
      <w:r w:rsidRPr="00D21100">
        <w:rPr>
          <w:rFonts w:ascii="Arial" w:hAnsi="Arial" w:cs="Arial"/>
          <w:b/>
          <w:bCs/>
          <w:sz w:val="24"/>
          <w:szCs w:val="24"/>
        </w:rPr>
        <w:t>Enunciado:</w:t>
      </w:r>
      <w:r w:rsidRPr="00D21100">
        <w:rPr>
          <w:rFonts w:ascii="Arial" w:hAnsi="Arial" w:cs="Arial"/>
          <w:sz w:val="24"/>
          <w:szCs w:val="24"/>
        </w:rPr>
        <w:br/>
        <w:t>Discorra sobre o princípio da vedação ao confisco e seus limites na tributação.</w:t>
      </w:r>
    </w:p>
    <w:p w14:paraId="5123317C" w14:textId="77777777" w:rsidR="00D21100" w:rsidRPr="00D21100" w:rsidRDefault="00D21100" w:rsidP="00D21100">
      <w:pPr>
        <w:rPr>
          <w:rFonts w:ascii="Arial" w:hAnsi="Arial" w:cs="Arial"/>
          <w:sz w:val="24"/>
          <w:szCs w:val="24"/>
        </w:rPr>
      </w:pPr>
      <w:r w:rsidRPr="00D21100">
        <w:rPr>
          <w:rFonts w:ascii="Segoe UI Emoji" w:hAnsi="Segoe UI Emoji" w:cs="Segoe UI Emoji"/>
          <w:sz w:val="24"/>
          <w:szCs w:val="24"/>
        </w:rPr>
        <w:t>✅</w:t>
      </w:r>
      <w:r w:rsidRPr="00D21100">
        <w:rPr>
          <w:rFonts w:ascii="Arial" w:hAnsi="Arial" w:cs="Arial"/>
          <w:sz w:val="24"/>
          <w:szCs w:val="24"/>
        </w:rPr>
        <w:t xml:space="preserve"> </w:t>
      </w:r>
      <w:r w:rsidRPr="00D21100">
        <w:rPr>
          <w:rFonts w:ascii="Arial" w:hAnsi="Arial" w:cs="Arial"/>
          <w:b/>
          <w:bCs/>
          <w:sz w:val="24"/>
          <w:szCs w:val="24"/>
        </w:rPr>
        <w:t>Gabarito esperado:</w:t>
      </w:r>
      <w:r w:rsidRPr="00D21100">
        <w:rPr>
          <w:rFonts w:ascii="Arial" w:hAnsi="Arial" w:cs="Arial"/>
          <w:sz w:val="24"/>
          <w:szCs w:val="24"/>
        </w:rPr>
        <w:br/>
        <w:t>Tributos não podem ser excessivos a ponto de comprometer o patrimônio. O candidato pode citar que não há percentual fixo, sendo analisado caso a caso pelo Judiciário.</w:t>
      </w:r>
    </w:p>
    <w:p w14:paraId="4E2E4314" w14:textId="720C7BA2" w:rsidR="00D21100" w:rsidRPr="00D21100" w:rsidRDefault="00D21100" w:rsidP="00D21100">
      <w:pPr>
        <w:rPr>
          <w:rFonts w:ascii="Arial" w:hAnsi="Arial" w:cs="Arial"/>
          <w:sz w:val="24"/>
          <w:szCs w:val="24"/>
        </w:rPr>
      </w:pPr>
    </w:p>
    <w:p w14:paraId="5FD038B8" w14:textId="77777777" w:rsidR="00D21100" w:rsidRPr="00D21100" w:rsidRDefault="00D21100" w:rsidP="00D21100">
      <w:pPr>
        <w:rPr>
          <w:rFonts w:ascii="Arial" w:hAnsi="Arial" w:cs="Arial"/>
          <w:b/>
          <w:bCs/>
          <w:sz w:val="24"/>
          <w:szCs w:val="24"/>
        </w:rPr>
      </w:pPr>
      <w:r w:rsidRPr="00D21100">
        <w:rPr>
          <w:rFonts w:ascii="Arial" w:hAnsi="Arial" w:cs="Arial"/>
          <w:b/>
          <w:bCs/>
          <w:sz w:val="24"/>
          <w:szCs w:val="24"/>
        </w:rPr>
        <w:t>7. Sistema Tributário Nacional</w:t>
      </w:r>
    </w:p>
    <w:p w14:paraId="521CDE9B" w14:textId="77777777" w:rsidR="00D21100" w:rsidRPr="00D21100" w:rsidRDefault="00D21100" w:rsidP="00D21100">
      <w:pPr>
        <w:rPr>
          <w:rFonts w:ascii="Arial" w:hAnsi="Arial" w:cs="Arial"/>
          <w:sz w:val="24"/>
          <w:szCs w:val="24"/>
        </w:rPr>
      </w:pPr>
      <w:r w:rsidRPr="00D21100">
        <w:rPr>
          <w:rFonts w:ascii="Arial" w:hAnsi="Arial" w:cs="Arial"/>
          <w:b/>
          <w:bCs/>
          <w:sz w:val="24"/>
          <w:szCs w:val="24"/>
        </w:rPr>
        <w:t>Enunciado:</w:t>
      </w:r>
      <w:r w:rsidRPr="00D21100">
        <w:rPr>
          <w:rFonts w:ascii="Arial" w:hAnsi="Arial" w:cs="Arial"/>
          <w:sz w:val="24"/>
          <w:szCs w:val="24"/>
        </w:rPr>
        <w:br/>
        <w:t>Descreva a estrutura do Sistema Tributário Nacional.</w:t>
      </w:r>
    </w:p>
    <w:p w14:paraId="3894D280" w14:textId="77777777" w:rsidR="00D21100" w:rsidRPr="00D21100" w:rsidRDefault="00D21100" w:rsidP="00D21100">
      <w:pPr>
        <w:rPr>
          <w:rFonts w:ascii="Arial" w:hAnsi="Arial" w:cs="Arial"/>
          <w:sz w:val="24"/>
          <w:szCs w:val="24"/>
        </w:rPr>
      </w:pPr>
      <w:r w:rsidRPr="00D21100">
        <w:rPr>
          <w:rFonts w:ascii="Segoe UI Emoji" w:hAnsi="Segoe UI Emoji" w:cs="Segoe UI Emoji"/>
          <w:sz w:val="24"/>
          <w:szCs w:val="24"/>
        </w:rPr>
        <w:t>✅</w:t>
      </w:r>
      <w:r w:rsidRPr="00D21100">
        <w:rPr>
          <w:rFonts w:ascii="Arial" w:hAnsi="Arial" w:cs="Arial"/>
          <w:sz w:val="24"/>
          <w:szCs w:val="24"/>
        </w:rPr>
        <w:t xml:space="preserve"> </w:t>
      </w:r>
      <w:r w:rsidRPr="00D21100">
        <w:rPr>
          <w:rFonts w:ascii="Arial" w:hAnsi="Arial" w:cs="Arial"/>
          <w:b/>
          <w:bCs/>
          <w:sz w:val="24"/>
          <w:szCs w:val="24"/>
        </w:rPr>
        <w:t>Gabarito esperado:</w:t>
      </w:r>
      <w:r w:rsidRPr="00D21100">
        <w:rPr>
          <w:rFonts w:ascii="Arial" w:hAnsi="Arial" w:cs="Arial"/>
          <w:sz w:val="24"/>
          <w:szCs w:val="24"/>
        </w:rPr>
        <w:br/>
        <w:t>Deve mencionar:</w:t>
      </w:r>
    </w:p>
    <w:p w14:paraId="405C4B72" w14:textId="77777777" w:rsidR="00D21100" w:rsidRPr="00D21100" w:rsidRDefault="00D21100" w:rsidP="00D21100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D21100">
        <w:rPr>
          <w:rFonts w:ascii="Arial" w:hAnsi="Arial" w:cs="Arial"/>
          <w:sz w:val="24"/>
          <w:szCs w:val="24"/>
        </w:rPr>
        <w:t xml:space="preserve">Competência tributária (União, Estados, DF e Municípios) </w:t>
      </w:r>
    </w:p>
    <w:p w14:paraId="2FC7312D" w14:textId="77777777" w:rsidR="00D21100" w:rsidRPr="00D21100" w:rsidRDefault="00D21100" w:rsidP="00D21100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D21100">
        <w:rPr>
          <w:rFonts w:ascii="Arial" w:hAnsi="Arial" w:cs="Arial"/>
          <w:sz w:val="24"/>
          <w:szCs w:val="24"/>
        </w:rPr>
        <w:t xml:space="preserve">Limitações ao poder de tributar </w:t>
      </w:r>
    </w:p>
    <w:p w14:paraId="07B6603F" w14:textId="77777777" w:rsidR="00D21100" w:rsidRPr="00D21100" w:rsidRDefault="00D21100" w:rsidP="00D21100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D21100">
        <w:rPr>
          <w:rFonts w:ascii="Arial" w:hAnsi="Arial" w:cs="Arial"/>
          <w:sz w:val="24"/>
          <w:szCs w:val="24"/>
        </w:rPr>
        <w:t xml:space="preserve">Normas gerais </w:t>
      </w:r>
    </w:p>
    <w:p w14:paraId="7A96FCA4" w14:textId="77777777" w:rsidR="00D21100" w:rsidRPr="00D21100" w:rsidRDefault="00D21100" w:rsidP="00D21100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D21100">
        <w:rPr>
          <w:rFonts w:ascii="Arial" w:hAnsi="Arial" w:cs="Arial"/>
          <w:sz w:val="24"/>
          <w:szCs w:val="24"/>
        </w:rPr>
        <w:t xml:space="preserve">Espécies tributárias (impostos, taxas, contribuições) </w:t>
      </w:r>
    </w:p>
    <w:p w14:paraId="0D6722C8" w14:textId="63348CDA" w:rsidR="00D21100" w:rsidRPr="00D21100" w:rsidRDefault="00D21100" w:rsidP="00D21100">
      <w:pPr>
        <w:rPr>
          <w:rFonts w:ascii="Arial" w:hAnsi="Arial" w:cs="Arial"/>
          <w:sz w:val="24"/>
          <w:szCs w:val="24"/>
        </w:rPr>
      </w:pPr>
    </w:p>
    <w:p w14:paraId="48AE083B" w14:textId="77777777" w:rsidR="00D21100" w:rsidRPr="00D21100" w:rsidRDefault="00D21100" w:rsidP="00D21100">
      <w:pPr>
        <w:rPr>
          <w:rFonts w:ascii="Arial" w:hAnsi="Arial" w:cs="Arial"/>
          <w:b/>
          <w:bCs/>
          <w:sz w:val="24"/>
          <w:szCs w:val="24"/>
        </w:rPr>
      </w:pPr>
      <w:r w:rsidRPr="00D21100">
        <w:rPr>
          <w:rFonts w:ascii="Arial" w:hAnsi="Arial" w:cs="Arial"/>
          <w:b/>
          <w:bCs/>
          <w:sz w:val="24"/>
          <w:szCs w:val="24"/>
        </w:rPr>
        <w:t>8. Competência tributária</w:t>
      </w:r>
    </w:p>
    <w:p w14:paraId="577E9467" w14:textId="77777777" w:rsidR="00D21100" w:rsidRPr="00D21100" w:rsidRDefault="00D21100" w:rsidP="00D21100">
      <w:pPr>
        <w:rPr>
          <w:rFonts w:ascii="Arial" w:hAnsi="Arial" w:cs="Arial"/>
          <w:sz w:val="24"/>
          <w:szCs w:val="24"/>
        </w:rPr>
      </w:pPr>
      <w:r w:rsidRPr="00D21100">
        <w:rPr>
          <w:rFonts w:ascii="Arial" w:hAnsi="Arial" w:cs="Arial"/>
          <w:b/>
          <w:bCs/>
          <w:sz w:val="24"/>
          <w:szCs w:val="24"/>
        </w:rPr>
        <w:t>Enunciado:</w:t>
      </w:r>
      <w:r w:rsidRPr="00D21100">
        <w:rPr>
          <w:rFonts w:ascii="Arial" w:hAnsi="Arial" w:cs="Arial"/>
          <w:sz w:val="24"/>
          <w:szCs w:val="24"/>
        </w:rPr>
        <w:br/>
        <w:t>Explique o conceito de competência tributária e suas características.</w:t>
      </w:r>
    </w:p>
    <w:p w14:paraId="2E100C82" w14:textId="77777777" w:rsidR="00D21100" w:rsidRPr="00D21100" w:rsidRDefault="00D21100" w:rsidP="00D21100">
      <w:pPr>
        <w:rPr>
          <w:rFonts w:ascii="Arial" w:hAnsi="Arial" w:cs="Arial"/>
          <w:sz w:val="24"/>
          <w:szCs w:val="24"/>
        </w:rPr>
      </w:pPr>
      <w:r w:rsidRPr="00D21100">
        <w:rPr>
          <w:rFonts w:ascii="Segoe UI Emoji" w:hAnsi="Segoe UI Emoji" w:cs="Segoe UI Emoji"/>
          <w:sz w:val="24"/>
          <w:szCs w:val="24"/>
        </w:rPr>
        <w:t>✅</w:t>
      </w:r>
      <w:r w:rsidRPr="00D21100">
        <w:rPr>
          <w:rFonts w:ascii="Arial" w:hAnsi="Arial" w:cs="Arial"/>
          <w:sz w:val="24"/>
          <w:szCs w:val="24"/>
        </w:rPr>
        <w:t xml:space="preserve"> </w:t>
      </w:r>
      <w:r w:rsidRPr="00D21100">
        <w:rPr>
          <w:rFonts w:ascii="Arial" w:hAnsi="Arial" w:cs="Arial"/>
          <w:b/>
          <w:bCs/>
          <w:sz w:val="24"/>
          <w:szCs w:val="24"/>
        </w:rPr>
        <w:t>Gabarito esperado:</w:t>
      </w:r>
      <w:r w:rsidRPr="00D21100">
        <w:rPr>
          <w:rFonts w:ascii="Arial" w:hAnsi="Arial" w:cs="Arial"/>
          <w:sz w:val="24"/>
          <w:szCs w:val="24"/>
        </w:rPr>
        <w:br/>
        <w:t xml:space="preserve">É o poder constitucional de instituir tributos. Características: indelegável, irrenunciável, </w:t>
      </w:r>
      <w:proofErr w:type="spellStart"/>
      <w:r w:rsidRPr="00D21100">
        <w:rPr>
          <w:rFonts w:ascii="Arial" w:hAnsi="Arial" w:cs="Arial"/>
          <w:sz w:val="24"/>
          <w:szCs w:val="24"/>
        </w:rPr>
        <w:t>incaducável</w:t>
      </w:r>
      <w:proofErr w:type="spellEnd"/>
      <w:r w:rsidRPr="00D21100">
        <w:rPr>
          <w:rFonts w:ascii="Arial" w:hAnsi="Arial" w:cs="Arial"/>
          <w:sz w:val="24"/>
          <w:szCs w:val="24"/>
        </w:rPr>
        <w:t>. Deve mencionar repartição entre entes federativos.</w:t>
      </w:r>
    </w:p>
    <w:p w14:paraId="38BCAFF1" w14:textId="5E2F9A05" w:rsidR="00D21100" w:rsidRPr="00D21100" w:rsidRDefault="00D21100" w:rsidP="00D21100">
      <w:pPr>
        <w:rPr>
          <w:rFonts w:ascii="Arial" w:hAnsi="Arial" w:cs="Arial"/>
          <w:sz w:val="24"/>
          <w:szCs w:val="24"/>
        </w:rPr>
      </w:pPr>
    </w:p>
    <w:p w14:paraId="39B68CCA" w14:textId="77777777" w:rsidR="00D21100" w:rsidRPr="00D21100" w:rsidRDefault="00D21100" w:rsidP="00D21100">
      <w:pPr>
        <w:rPr>
          <w:rFonts w:ascii="Arial" w:hAnsi="Arial" w:cs="Arial"/>
          <w:b/>
          <w:bCs/>
          <w:sz w:val="24"/>
          <w:szCs w:val="24"/>
        </w:rPr>
      </w:pPr>
      <w:r w:rsidRPr="00D21100">
        <w:rPr>
          <w:rFonts w:ascii="Arial" w:hAnsi="Arial" w:cs="Arial"/>
          <w:b/>
          <w:bCs/>
          <w:sz w:val="24"/>
          <w:szCs w:val="24"/>
        </w:rPr>
        <w:t>9. Reforma Tributária</w:t>
      </w:r>
    </w:p>
    <w:p w14:paraId="2B43EBDD" w14:textId="77777777" w:rsidR="00D21100" w:rsidRPr="00D21100" w:rsidRDefault="00D21100" w:rsidP="00AB59C3">
      <w:pPr>
        <w:jc w:val="both"/>
        <w:rPr>
          <w:rFonts w:ascii="Arial" w:hAnsi="Arial" w:cs="Arial"/>
          <w:sz w:val="24"/>
          <w:szCs w:val="24"/>
        </w:rPr>
      </w:pPr>
      <w:r w:rsidRPr="00D21100">
        <w:rPr>
          <w:rFonts w:ascii="Arial" w:hAnsi="Arial" w:cs="Arial"/>
          <w:b/>
          <w:bCs/>
          <w:sz w:val="24"/>
          <w:szCs w:val="24"/>
        </w:rPr>
        <w:t>Enunciado:</w:t>
      </w:r>
      <w:r w:rsidRPr="00D21100">
        <w:rPr>
          <w:rFonts w:ascii="Arial" w:hAnsi="Arial" w:cs="Arial"/>
          <w:sz w:val="24"/>
          <w:szCs w:val="24"/>
        </w:rPr>
        <w:br/>
        <w:t>Apresente as principais mudanças introduzidas pela Reforma Tributária (EC 132/2023).</w:t>
      </w:r>
    </w:p>
    <w:p w14:paraId="67BC45E3" w14:textId="77777777" w:rsidR="00D21100" w:rsidRPr="00D21100" w:rsidRDefault="00D21100" w:rsidP="00D21100">
      <w:pPr>
        <w:rPr>
          <w:rFonts w:ascii="Arial" w:hAnsi="Arial" w:cs="Arial"/>
          <w:sz w:val="24"/>
          <w:szCs w:val="24"/>
        </w:rPr>
      </w:pPr>
      <w:r w:rsidRPr="00D21100">
        <w:rPr>
          <w:rFonts w:ascii="Segoe UI Emoji" w:hAnsi="Segoe UI Emoji" w:cs="Segoe UI Emoji"/>
          <w:sz w:val="24"/>
          <w:szCs w:val="24"/>
        </w:rPr>
        <w:t>✅</w:t>
      </w:r>
      <w:r w:rsidRPr="00D21100">
        <w:rPr>
          <w:rFonts w:ascii="Arial" w:hAnsi="Arial" w:cs="Arial"/>
          <w:sz w:val="24"/>
          <w:szCs w:val="24"/>
        </w:rPr>
        <w:t xml:space="preserve"> </w:t>
      </w:r>
      <w:r w:rsidRPr="00D21100">
        <w:rPr>
          <w:rFonts w:ascii="Arial" w:hAnsi="Arial" w:cs="Arial"/>
          <w:b/>
          <w:bCs/>
          <w:sz w:val="24"/>
          <w:szCs w:val="24"/>
        </w:rPr>
        <w:t>Gabarito esperado:</w:t>
      </w:r>
    </w:p>
    <w:p w14:paraId="3CD2160B" w14:textId="77777777" w:rsidR="00D21100" w:rsidRPr="00D21100" w:rsidRDefault="00D21100" w:rsidP="00D21100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21100">
        <w:rPr>
          <w:rFonts w:ascii="Arial" w:hAnsi="Arial" w:cs="Arial"/>
          <w:sz w:val="24"/>
          <w:szCs w:val="24"/>
        </w:rPr>
        <w:lastRenderedPageBreak/>
        <w:t xml:space="preserve">Criação do IVA dual (CBS e IBS) </w:t>
      </w:r>
    </w:p>
    <w:p w14:paraId="62A47225" w14:textId="77777777" w:rsidR="00D21100" w:rsidRPr="00D21100" w:rsidRDefault="00D21100" w:rsidP="00D21100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21100">
        <w:rPr>
          <w:rFonts w:ascii="Arial" w:hAnsi="Arial" w:cs="Arial"/>
          <w:sz w:val="24"/>
          <w:szCs w:val="24"/>
        </w:rPr>
        <w:t xml:space="preserve">Substituição de tributos sobre consumo </w:t>
      </w:r>
    </w:p>
    <w:p w14:paraId="59BBE096" w14:textId="77777777" w:rsidR="00D21100" w:rsidRPr="00D21100" w:rsidRDefault="00D21100" w:rsidP="00D21100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21100">
        <w:rPr>
          <w:rFonts w:ascii="Arial" w:hAnsi="Arial" w:cs="Arial"/>
          <w:sz w:val="24"/>
          <w:szCs w:val="24"/>
        </w:rPr>
        <w:t xml:space="preserve">Simplificação do sistema </w:t>
      </w:r>
    </w:p>
    <w:p w14:paraId="17A3D0F5" w14:textId="77777777" w:rsidR="00D21100" w:rsidRPr="00D21100" w:rsidRDefault="00D21100" w:rsidP="00D21100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21100">
        <w:rPr>
          <w:rFonts w:ascii="Arial" w:hAnsi="Arial" w:cs="Arial"/>
          <w:sz w:val="24"/>
          <w:szCs w:val="24"/>
        </w:rPr>
        <w:t xml:space="preserve">Redução da cumulatividade </w:t>
      </w:r>
    </w:p>
    <w:p w14:paraId="02940127" w14:textId="77777777" w:rsidR="00D21100" w:rsidRPr="00D21100" w:rsidRDefault="00D21100" w:rsidP="00D21100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21100">
        <w:rPr>
          <w:rFonts w:ascii="Arial" w:hAnsi="Arial" w:cs="Arial"/>
          <w:sz w:val="24"/>
          <w:szCs w:val="24"/>
        </w:rPr>
        <w:t xml:space="preserve">Criação do Imposto Seletivo </w:t>
      </w:r>
    </w:p>
    <w:p w14:paraId="02FCE6D9" w14:textId="77777777" w:rsidR="00D21100" w:rsidRPr="00D21100" w:rsidRDefault="00D21100" w:rsidP="00D21100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21100">
        <w:rPr>
          <w:rFonts w:ascii="Arial" w:hAnsi="Arial" w:cs="Arial"/>
          <w:sz w:val="24"/>
          <w:szCs w:val="24"/>
        </w:rPr>
        <w:t xml:space="preserve">Maior transparência tributária </w:t>
      </w:r>
    </w:p>
    <w:p w14:paraId="3B30D6B8" w14:textId="77BE64D8" w:rsidR="00D21100" w:rsidRPr="00D21100" w:rsidRDefault="00D21100" w:rsidP="00D21100">
      <w:pPr>
        <w:rPr>
          <w:rFonts w:ascii="Arial" w:hAnsi="Arial" w:cs="Arial"/>
          <w:sz w:val="24"/>
          <w:szCs w:val="24"/>
        </w:rPr>
      </w:pPr>
    </w:p>
    <w:p w14:paraId="5BAA310C" w14:textId="77777777" w:rsidR="00D21100" w:rsidRPr="00D21100" w:rsidRDefault="00D21100" w:rsidP="00D21100">
      <w:pPr>
        <w:rPr>
          <w:rFonts w:ascii="Arial" w:hAnsi="Arial" w:cs="Arial"/>
          <w:b/>
          <w:bCs/>
          <w:sz w:val="24"/>
          <w:szCs w:val="24"/>
        </w:rPr>
      </w:pPr>
      <w:r w:rsidRPr="00D21100">
        <w:rPr>
          <w:rFonts w:ascii="Arial" w:hAnsi="Arial" w:cs="Arial"/>
          <w:b/>
          <w:bCs/>
          <w:sz w:val="24"/>
          <w:szCs w:val="24"/>
        </w:rPr>
        <w:t>10. Impactos para empresas</w:t>
      </w:r>
    </w:p>
    <w:p w14:paraId="2B287440" w14:textId="77777777" w:rsidR="00D21100" w:rsidRPr="00D21100" w:rsidRDefault="00D21100" w:rsidP="00D21100">
      <w:pPr>
        <w:rPr>
          <w:rFonts w:ascii="Arial" w:hAnsi="Arial" w:cs="Arial"/>
          <w:sz w:val="24"/>
          <w:szCs w:val="24"/>
        </w:rPr>
      </w:pPr>
      <w:r w:rsidRPr="00D21100">
        <w:rPr>
          <w:rFonts w:ascii="Arial" w:hAnsi="Arial" w:cs="Arial"/>
          <w:b/>
          <w:bCs/>
          <w:sz w:val="24"/>
          <w:szCs w:val="24"/>
        </w:rPr>
        <w:t>Enunciado:</w:t>
      </w:r>
      <w:r w:rsidRPr="00D21100">
        <w:rPr>
          <w:rFonts w:ascii="Arial" w:hAnsi="Arial" w:cs="Arial"/>
          <w:sz w:val="24"/>
          <w:szCs w:val="24"/>
        </w:rPr>
        <w:br/>
        <w:t>Analise os impactos da Reforma Tributária para as empresas brasileiras.</w:t>
      </w:r>
    </w:p>
    <w:p w14:paraId="4A007B63" w14:textId="77777777" w:rsidR="00D21100" w:rsidRPr="00D21100" w:rsidRDefault="00D21100" w:rsidP="00D21100">
      <w:pPr>
        <w:rPr>
          <w:rFonts w:ascii="Arial" w:hAnsi="Arial" w:cs="Arial"/>
          <w:sz w:val="24"/>
          <w:szCs w:val="24"/>
        </w:rPr>
      </w:pPr>
      <w:r w:rsidRPr="00D21100">
        <w:rPr>
          <w:rFonts w:ascii="Segoe UI Emoji" w:hAnsi="Segoe UI Emoji" w:cs="Segoe UI Emoji"/>
          <w:sz w:val="24"/>
          <w:szCs w:val="24"/>
        </w:rPr>
        <w:t>✅</w:t>
      </w:r>
      <w:r w:rsidRPr="00D21100">
        <w:rPr>
          <w:rFonts w:ascii="Arial" w:hAnsi="Arial" w:cs="Arial"/>
          <w:sz w:val="24"/>
          <w:szCs w:val="24"/>
        </w:rPr>
        <w:t xml:space="preserve"> </w:t>
      </w:r>
      <w:r w:rsidRPr="00D21100">
        <w:rPr>
          <w:rFonts w:ascii="Arial" w:hAnsi="Arial" w:cs="Arial"/>
          <w:b/>
          <w:bCs/>
          <w:sz w:val="24"/>
          <w:szCs w:val="24"/>
        </w:rPr>
        <w:t>Gabarito esperado:</w:t>
      </w:r>
    </w:p>
    <w:p w14:paraId="0F8A7164" w14:textId="77777777" w:rsidR="00D21100" w:rsidRPr="00D21100" w:rsidRDefault="00D21100" w:rsidP="00D21100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D21100">
        <w:rPr>
          <w:rFonts w:ascii="Arial" w:hAnsi="Arial" w:cs="Arial"/>
          <w:sz w:val="24"/>
          <w:szCs w:val="24"/>
        </w:rPr>
        <w:t xml:space="preserve">Simplificação de obrigações acessórias </w:t>
      </w:r>
    </w:p>
    <w:p w14:paraId="4D2CB66F" w14:textId="77777777" w:rsidR="00D21100" w:rsidRPr="00D21100" w:rsidRDefault="00D21100" w:rsidP="00D21100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D21100">
        <w:rPr>
          <w:rFonts w:ascii="Arial" w:hAnsi="Arial" w:cs="Arial"/>
          <w:sz w:val="24"/>
          <w:szCs w:val="24"/>
        </w:rPr>
        <w:t xml:space="preserve">Possível redução de litígios </w:t>
      </w:r>
    </w:p>
    <w:p w14:paraId="475FA780" w14:textId="77777777" w:rsidR="00D21100" w:rsidRPr="00D21100" w:rsidRDefault="00D21100" w:rsidP="00D21100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D21100">
        <w:rPr>
          <w:rFonts w:ascii="Arial" w:hAnsi="Arial" w:cs="Arial"/>
          <w:sz w:val="24"/>
          <w:szCs w:val="24"/>
        </w:rPr>
        <w:t xml:space="preserve">Mudança na forma de apuração </w:t>
      </w:r>
    </w:p>
    <w:p w14:paraId="3BA9B7E9" w14:textId="77777777" w:rsidR="00D21100" w:rsidRPr="00D21100" w:rsidRDefault="00D21100" w:rsidP="00D21100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D21100">
        <w:rPr>
          <w:rFonts w:ascii="Arial" w:hAnsi="Arial" w:cs="Arial"/>
          <w:sz w:val="24"/>
          <w:szCs w:val="24"/>
        </w:rPr>
        <w:t xml:space="preserve">Necessidade de adaptação tecnológica </w:t>
      </w:r>
    </w:p>
    <w:p w14:paraId="79013A63" w14:textId="77777777" w:rsidR="00D21100" w:rsidRPr="00D21100" w:rsidRDefault="00D21100" w:rsidP="00D21100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D21100">
        <w:rPr>
          <w:rFonts w:ascii="Arial" w:hAnsi="Arial" w:cs="Arial"/>
          <w:sz w:val="24"/>
          <w:szCs w:val="24"/>
        </w:rPr>
        <w:t xml:space="preserve">Impacto em preços e cadeias produtivas </w:t>
      </w:r>
    </w:p>
    <w:p w14:paraId="3F29D283" w14:textId="77777777" w:rsidR="00D21100" w:rsidRPr="00D21100" w:rsidRDefault="00D21100" w:rsidP="00D21100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D21100">
        <w:rPr>
          <w:rFonts w:ascii="Arial" w:hAnsi="Arial" w:cs="Arial"/>
          <w:sz w:val="24"/>
          <w:szCs w:val="24"/>
        </w:rPr>
        <w:t xml:space="preserve">Maior transparência e neutralidade econômica </w:t>
      </w:r>
    </w:p>
    <w:p w14:paraId="1956F408" w14:textId="77777777" w:rsidR="004252EF" w:rsidRDefault="004252EF" w:rsidP="000D4833">
      <w:pPr>
        <w:rPr>
          <w:rFonts w:ascii="Arial" w:hAnsi="Arial" w:cs="Arial"/>
          <w:sz w:val="24"/>
          <w:szCs w:val="24"/>
        </w:rPr>
      </w:pPr>
    </w:p>
    <w:p w14:paraId="2112577C" w14:textId="77777777" w:rsidR="005C77B9" w:rsidRDefault="005C77B9" w:rsidP="000D4833">
      <w:pPr>
        <w:rPr>
          <w:rFonts w:ascii="Arial" w:hAnsi="Arial" w:cs="Arial"/>
          <w:sz w:val="24"/>
          <w:szCs w:val="24"/>
        </w:rPr>
      </w:pPr>
    </w:p>
    <w:p w14:paraId="058FF4B1" w14:textId="77777777" w:rsidR="005C77B9" w:rsidRDefault="005C77B9" w:rsidP="000D4833">
      <w:pPr>
        <w:rPr>
          <w:rFonts w:ascii="Arial" w:hAnsi="Arial" w:cs="Arial"/>
          <w:sz w:val="24"/>
          <w:szCs w:val="24"/>
        </w:rPr>
      </w:pPr>
    </w:p>
    <w:p w14:paraId="7AD75ACD" w14:textId="77777777" w:rsidR="005C77B9" w:rsidRDefault="005C77B9" w:rsidP="000D4833">
      <w:pPr>
        <w:rPr>
          <w:rFonts w:ascii="Arial" w:hAnsi="Arial" w:cs="Arial"/>
          <w:sz w:val="24"/>
          <w:szCs w:val="24"/>
        </w:rPr>
      </w:pPr>
    </w:p>
    <w:p w14:paraId="0AE962BD" w14:textId="77777777" w:rsidR="005C77B9" w:rsidRDefault="005C77B9" w:rsidP="000D4833">
      <w:pPr>
        <w:rPr>
          <w:rFonts w:ascii="Arial" w:hAnsi="Arial" w:cs="Arial"/>
          <w:sz w:val="24"/>
          <w:szCs w:val="24"/>
        </w:rPr>
      </w:pPr>
    </w:p>
    <w:p w14:paraId="0F802D58" w14:textId="77777777" w:rsidR="005C77B9" w:rsidRDefault="005C77B9" w:rsidP="000D4833">
      <w:pPr>
        <w:rPr>
          <w:rFonts w:ascii="Arial" w:hAnsi="Arial" w:cs="Arial"/>
          <w:sz w:val="24"/>
          <w:szCs w:val="24"/>
        </w:rPr>
      </w:pPr>
    </w:p>
    <w:p w14:paraId="2A5E9B3C" w14:textId="77777777" w:rsidR="005C77B9" w:rsidRDefault="005C77B9" w:rsidP="000D4833">
      <w:pPr>
        <w:rPr>
          <w:rFonts w:ascii="Arial" w:hAnsi="Arial" w:cs="Arial"/>
          <w:sz w:val="24"/>
          <w:szCs w:val="24"/>
        </w:rPr>
      </w:pPr>
    </w:p>
    <w:p w14:paraId="704DBD0D" w14:textId="77777777" w:rsidR="005C77B9" w:rsidRDefault="005C77B9" w:rsidP="000D4833">
      <w:pPr>
        <w:rPr>
          <w:rFonts w:ascii="Arial" w:hAnsi="Arial" w:cs="Arial"/>
          <w:sz w:val="24"/>
          <w:szCs w:val="24"/>
        </w:rPr>
      </w:pPr>
    </w:p>
    <w:p w14:paraId="38C12B70" w14:textId="77777777" w:rsidR="005C77B9" w:rsidRDefault="005C77B9" w:rsidP="000D4833">
      <w:pPr>
        <w:rPr>
          <w:rFonts w:ascii="Arial" w:hAnsi="Arial" w:cs="Arial"/>
          <w:sz w:val="24"/>
          <w:szCs w:val="24"/>
        </w:rPr>
      </w:pPr>
    </w:p>
    <w:p w14:paraId="1CFBA27A" w14:textId="77777777" w:rsidR="005C77B9" w:rsidRDefault="005C77B9" w:rsidP="000D4833">
      <w:pPr>
        <w:rPr>
          <w:rFonts w:ascii="Arial" w:hAnsi="Arial" w:cs="Arial"/>
          <w:sz w:val="24"/>
          <w:szCs w:val="24"/>
        </w:rPr>
      </w:pPr>
    </w:p>
    <w:p w14:paraId="74B28697" w14:textId="77777777" w:rsidR="005C77B9" w:rsidRDefault="005C77B9" w:rsidP="000D4833">
      <w:pPr>
        <w:rPr>
          <w:rFonts w:ascii="Arial" w:hAnsi="Arial" w:cs="Arial"/>
          <w:sz w:val="24"/>
          <w:szCs w:val="24"/>
        </w:rPr>
      </w:pPr>
    </w:p>
    <w:p w14:paraId="251465D3" w14:textId="77777777" w:rsidR="005C77B9" w:rsidRDefault="005C77B9" w:rsidP="000D4833">
      <w:pPr>
        <w:rPr>
          <w:rFonts w:ascii="Arial" w:hAnsi="Arial" w:cs="Arial"/>
          <w:sz w:val="24"/>
          <w:szCs w:val="24"/>
        </w:rPr>
      </w:pPr>
    </w:p>
    <w:p w14:paraId="158153F0" w14:textId="77777777" w:rsidR="005C77B9" w:rsidRDefault="005C77B9" w:rsidP="000D4833">
      <w:pPr>
        <w:rPr>
          <w:rFonts w:ascii="Arial" w:hAnsi="Arial" w:cs="Arial"/>
          <w:sz w:val="24"/>
          <w:szCs w:val="24"/>
        </w:rPr>
      </w:pPr>
    </w:p>
    <w:p w14:paraId="01315DCB" w14:textId="77777777" w:rsidR="005C77B9" w:rsidRDefault="005C77B9" w:rsidP="000D4833">
      <w:pPr>
        <w:rPr>
          <w:rFonts w:ascii="Arial" w:hAnsi="Arial" w:cs="Arial"/>
          <w:sz w:val="24"/>
          <w:szCs w:val="24"/>
        </w:rPr>
      </w:pPr>
    </w:p>
    <w:p w14:paraId="23F5ADB2" w14:textId="77777777" w:rsidR="005C77B9" w:rsidRDefault="005C77B9" w:rsidP="000D4833">
      <w:pPr>
        <w:rPr>
          <w:rFonts w:ascii="Arial" w:hAnsi="Arial" w:cs="Arial"/>
          <w:sz w:val="24"/>
          <w:szCs w:val="24"/>
        </w:rPr>
      </w:pPr>
    </w:p>
    <w:p w14:paraId="5E6375C5" w14:textId="77777777" w:rsidR="00A83617" w:rsidRPr="00A83617" w:rsidRDefault="00A83617" w:rsidP="00A83617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A83617">
        <w:rPr>
          <w:rFonts w:ascii="Arial" w:hAnsi="Arial" w:cs="Arial"/>
          <w:b/>
          <w:bCs/>
          <w:sz w:val="32"/>
          <w:szCs w:val="32"/>
        </w:rPr>
        <w:lastRenderedPageBreak/>
        <w:t>ESTUDO DE CASO PRÁTICO – DIREITO TRIBUTÁRIO</w:t>
      </w:r>
    </w:p>
    <w:p w14:paraId="6F755630" w14:textId="77777777" w:rsidR="00A83617" w:rsidRDefault="00A83617" w:rsidP="00A83617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28A9F024" w14:textId="54161D78" w:rsidR="00A83617" w:rsidRPr="00A83617" w:rsidRDefault="00A83617" w:rsidP="00A83617">
      <w:pPr>
        <w:rPr>
          <w:rFonts w:ascii="Arial" w:hAnsi="Arial" w:cs="Arial"/>
          <w:b/>
          <w:bCs/>
          <w:sz w:val="24"/>
          <w:szCs w:val="24"/>
        </w:rPr>
      </w:pPr>
      <w:r w:rsidRPr="00A83617">
        <w:rPr>
          <w:rFonts w:ascii="Arial" w:hAnsi="Arial" w:cs="Arial"/>
          <w:b/>
          <w:bCs/>
          <w:sz w:val="24"/>
          <w:szCs w:val="24"/>
        </w:rPr>
        <w:t>Situação-Problema</w:t>
      </w:r>
    </w:p>
    <w:p w14:paraId="1A6E6C4C" w14:textId="77777777" w:rsidR="00A83617" w:rsidRPr="00A83617" w:rsidRDefault="00A83617" w:rsidP="00A83617">
      <w:pPr>
        <w:jc w:val="both"/>
        <w:rPr>
          <w:rFonts w:ascii="Arial" w:hAnsi="Arial" w:cs="Arial"/>
          <w:sz w:val="24"/>
          <w:szCs w:val="24"/>
        </w:rPr>
      </w:pPr>
      <w:r w:rsidRPr="00A83617">
        <w:rPr>
          <w:rFonts w:ascii="Arial" w:hAnsi="Arial" w:cs="Arial"/>
          <w:sz w:val="24"/>
          <w:szCs w:val="24"/>
        </w:rPr>
        <w:t xml:space="preserve">A empresa </w:t>
      </w:r>
      <w:r w:rsidRPr="00A83617">
        <w:rPr>
          <w:rFonts w:ascii="Arial" w:hAnsi="Arial" w:cs="Arial"/>
          <w:b/>
          <w:bCs/>
          <w:sz w:val="24"/>
          <w:szCs w:val="24"/>
        </w:rPr>
        <w:t>Alpha Indústria e Comércio Ltda.</w:t>
      </w:r>
      <w:r w:rsidRPr="00A83617">
        <w:rPr>
          <w:rFonts w:ascii="Arial" w:hAnsi="Arial" w:cs="Arial"/>
          <w:sz w:val="24"/>
          <w:szCs w:val="24"/>
        </w:rPr>
        <w:t>, sediada no Brasil, atua na fabricação e comercialização de produtos eletrônicos em diversos estados. Em 2025, a empresa foi surpreendida com:</w:t>
      </w:r>
    </w:p>
    <w:p w14:paraId="193D6392" w14:textId="77777777" w:rsidR="00A83617" w:rsidRPr="00A83617" w:rsidRDefault="00A83617" w:rsidP="00A83617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A83617">
        <w:rPr>
          <w:rFonts w:ascii="Arial" w:hAnsi="Arial" w:cs="Arial"/>
          <w:sz w:val="24"/>
          <w:szCs w:val="24"/>
        </w:rPr>
        <w:t xml:space="preserve">A instituição de um novo tributo estadual sobre circulação de mercadorias, com cobrança imediata; </w:t>
      </w:r>
    </w:p>
    <w:p w14:paraId="6321A836" w14:textId="77777777" w:rsidR="00A83617" w:rsidRPr="00A83617" w:rsidRDefault="00A83617" w:rsidP="00A83617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A83617">
        <w:rPr>
          <w:rFonts w:ascii="Arial" w:hAnsi="Arial" w:cs="Arial"/>
          <w:sz w:val="24"/>
          <w:szCs w:val="24"/>
        </w:rPr>
        <w:t xml:space="preserve">A majoração de alíquotas sem respeitar prazo mínimo de anterioridade; </w:t>
      </w:r>
    </w:p>
    <w:p w14:paraId="1D3F0718" w14:textId="77777777" w:rsidR="00A83617" w:rsidRPr="00A83617" w:rsidRDefault="00A83617" w:rsidP="00A83617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A83617">
        <w:rPr>
          <w:rFonts w:ascii="Arial" w:hAnsi="Arial" w:cs="Arial"/>
          <w:sz w:val="24"/>
          <w:szCs w:val="24"/>
        </w:rPr>
        <w:t xml:space="preserve">Dúvidas sobre os impactos da Reforma Tributária na sua cadeia produtiva, especialmente com a substituição de tributos pelo modelo de IVA dual (CBS e IBS); </w:t>
      </w:r>
    </w:p>
    <w:p w14:paraId="15FFF7A4" w14:textId="77777777" w:rsidR="00A83617" w:rsidRPr="00A83617" w:rsidRDefault="00A83617" w:rsidP="00A83617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A83617">
        <w:rPr>
          <w:rFonts w:ascii="Arial" w:hAnsi="Arial" w:cs="Arial"/>
          <w:sz w:val="24"/>
          <w:szCs w:val="24"/>
        </w:rPr>
        <w:t xml:space="preserve">Questionamentos internos sobre a elevada carga tributária e possível efeito confiscatório. </w:t>
      </w:r>
    </w:p>
    <w:p w14:paraId="17CC12D7" w14:textId="77777777" w:rsidR="00A83617" w:rsidRPr="00A83617" w:rsidRDefault="00A83617" w:rsidP="00A83617">
      <w:pPr>
        <w:rPr>
          <w:rFonts w:ascii="Arial" w:hAnsi="Arial" w:cs="Arial"/>
          <w:sz w:val="24"/>
          <w:szCs w:val="24"/>
        </w:rPr>
      </w:pPr>
      <w:r w:rsidRPr="00A83617">
        <w:rPr>
          <w:rFonts w:ascii="Arial" w:hAnsi="Arial" w:cs="Arial"/>
          <w:sz w:val="24"/>
          <w:szCs w:val="24"/>
        </w:rPr>
        <w:t>Diante disso, a diretoria solicita um parecer jurídico tributário.</w:t>
      </w:r>
    </w:p>
    <w:p w14:paraId="0AFB87CB" w14:textId="2056DBC2" w:rsidR="00A83617" w:rsidRPr="00A83617" w:rsidRDefault="00A83617" w:rsidP="00A83617">
      <w:pPr>
        <w:rPr>
          <w:rFonts w:ascii="Arial" w:hAnsi="Arial" w:cs="Arial"/>
          <w:sz w:val="24"/>
          <w:szCs w:val="24"/>
        </w:rPr>
      </w:pPr>
    </w:p>
    <w:p w14:paraId="6E95275F" w14:textId="3D43250E" w:rsidR="00A83617" w:rsidRPr="00A83617" w:rsidRDefault="00A83617" w:rsidP="00A83617">
      <w:pPr>
        <w:rPr>
          <w:rFonts w:ascii="Arial" w:hAnsi="Arial" w:cs="Arial"/>
          <w:b/>
          <w:bCs/>
          <w:sz w:val="24"/>
          <w:szCs w:val="24"/>
        </w:rPr>
      </w:pPr>
      <w:r w:rsidRPr="00A83617">
        <w:rPr>
          <w:rFonts w:ascii="Arial" w:hAnsi="Arial" w:cs="Arial"/>
          <w:b/>
          <w:bCs/>
          <w:sz w:val="24"/>
          <w:szCs w:val="24"/>
        </w:rPr>
        <w:t>Perguntas (estilo discursivo FGV/Cespe)</w:t>
      </w:r>
    </w:p>
    <w:p w14:paraId="6B14634A" w14:textId="77777777" w:rsidR="00A83617" w:rsidRPr="00A83617" w:rsidRDefault="00A83617" w:rsidP="00A83617">
      <w:pPr>
        <w:rPr>
          <w:rFonts w:ascii="Arial" w:hAnsi="Arial" w:cs="Arial"/>
          <w:b/>
          <w:bCs/>
          <w:sz w:val="24"/>
          <w:szCs w:val="24"/>
        </w:rPr>
      </w:pPr>
      <w:r w:rsidRPr="00A83617">
        <w:rPr>
          <w:rFonts w:ascii="Arial" w:hAnsi="Arial" w:cs="Arial"/>
          <w:b/>
          <w:bCs/>
          <w:sz w:val="24"/>
          <w:szCs w:val="24"/>
        </w:rPr>
        <w:t>1.</w:t>
      </w:r>
    </w:p>
    <w:p w14:paraId="083210C9" w14:textId="77777777" w:rsidR="00A83617" w:rsidRPr="00A83617" w:rsidRDefault="00A83617" w:rsidP="00A83617">
      <w:pPr>
        <w:rPr>
          <w:rFonts w:ascii="Arial" w:hAnsi="Arial" w:cs="Arial"/>
          <w:sz w:val="24"/>
          <w:szCs w:val="24"/>
        </w:rPr>
      </w:pPr>
      <w:r w:rsidRPr="00A83617">
        <w:rPr>
          <w:rFonts w:ascii="Arial" w:hAnsi="Arial" w:cs="Arial"/>
          <w:sz w:val="24"/>
          <w:szCs w:val="24"/>
        </w:rPr>
        <w:t>Analise a legalidade da cobrança imediata do novo tributo estadual.</w:t>
      </w:r>
    </w:p>
    <w:p w14:paraId="03BAAF16" w14:textId="77777777" w:rsidR="00A83617" w:rsidRPr="00A83617" w:rsidRDefault="00A83617" w:rsidP="00A83617">
      <w:pPr>
        <w:rPr>
          <w:rFonts w:ascii="Arial" w:hAnsi="Arial" w:cs="Arial"/>
          <w:b/>
          <w:bCs/>
          <w:sz w:val="24"/>
          <w:szCs w:val="24"/>
        </w:rPr>
      </w:pPr>
      <w:r w:rsidRPr="00A83617">
        <w:rPr>
          <w:rFonts w:ascii="Arial" w:hAnsi="Arial" w:cs="Arial"/>
          <w:b/>
          <w:bCs/>
          <w:sz w:val="24"/>
          <w:szCs w:val="24"/>
        </w:rPr>
        <w:t>2.</w:t>
      </w:r>
    </w:p>
    <w:p w14:paraId="2BDB9E15" w14:textId="77777777" w:rsidR="00A83617" w:rsidRPr="00A83617" w:rsidRDefault="00A83617" w:rsidP="00A83617">
      <w:pPr>
        <w:jc w:val="both"/>
        <w:rPr>
          <w:rFonts w:ascii="Arial" w:hAnsi="Arial" w:cs="Arial"/>
          <w:sz w:val="24"/>
          <w:szCs w:val="24"/>
        </w:rPr>
      </w:pPr>
      <w:r w:rsidRPr="00A83617">
        <w:rPr>
          <w:rFonts w:ascii="Arial" w:hAnsi="Arial" w:cs="Arial"/>
          <w:sz w:val="24"/>
          <w:szCs w:val="24"/>
        </w:rPr>
        <w:t>Verifique se houve violação de princípios constitucionais tributários na majoração das alíquotas.</w:t>
      </w:r>
    </w:p>
    <w:p w14:paraId="234C6339" w14:textId="77777777" w:rsidR="00A83617" w:rsidRPr="00A83617" w:rsidRDefault="00A83617" w:rsidP="00A83617">
      <w:pPr>
        <w:rPr>
          <w:rFonts w:ascii="Arial" w:hAnsi="Arial" w:cs="Arial"/>
          <w:b/>
          <w:bCs/>
          <w:sz w:val="24"/>
          <w:szCs w:val="24"/>
        </w:rPr>
      </w:pPr>
      <w:r w:rsidRPr="00A83617">
        <w:rPr>
          <w:rFonts w:ascii="Arial" w:hAnsi="Arial" w:cs="Arial"/>
          <w:b/>
          <w:bCs/>
          <w:sz w:val="24"/>
          <w:szCs w:val="24"/>
        </w:rPr>
        <w:t>3.</w:t>
      </w:r>
    </w:p>
    <w:p w14:paraId="44874225" w14:textId="77777777" w:rsidR="00A83617" w:rsidRPr="00A83617" w:rsidRDefault="00A83617" w:rsidP="00A83617">
      <w:pPr>
        <w:rPr>
          <w:rFonts w:ascii="Arial" w:hAnsi="Arial" w:cs="Arial"/>
          <w:sz w:val="24"/>
          <w:szCs w:val="24"/>
        </w:rPr>
      </w:pPr>
      <w:r w:rsidRPr="00A83617">
        <w:rPr>
          <w:rFonts w:ascii="Arial" w:hAnsi="Arial" w:cs="Arial"/>
          <w:sz w:val="24"/>
          <w:szCs w:val="24"/>
        </w:rPr>
        <w:t>Explique quais princípios tributários estão envolvidos no caso.</w:t>
      </w:r>
    </w:p>
    <w:p w14:paraId="14016760" w14:textId="77777777" w:rsidR="00A83617" w:rsidRPr="00A83617" w:rsidRDefault="00A83617" w:rsidP="00A83617">
      <w:pPr>
        <w:rPr>
          <w:rFonts w:ascii="Arial" w:hAnsi="Arial" w:cs="Arial"/>
          <w:b/>
          <w:bCs/>
          <w:sz w:val="24"/>
          <w:szCs w:val="24"/>
        </w:rPr>
      </w:pPr>
      <w:r w:rsidRPr="00A83617">
        <w:rPr>
          <w:rFonts w:ascii="Arial" w:hAnsi="Arial" w:cs="Arial"/>
          <w:b/>
          <w:bCs/>
          <w:sz w:val="24"/>
          <w:szCs w:val="24"/>
        </w:rPr>
        <w:t>4.</w:t>
      </w:r>
    </w:p>
    <w:p w14:paraId="14E790DD" w14:textId="77777777" w:rsidR="00A83617" w:rsidRPr="00A83617" w:rsidRDefault="00A83617" w:rsidP="00A83617">
      <w:pPr>
        <w:jc w:val="both"/>
        <w:rPr>
          <w:rFonts w:ascii="Arial" w:hAnsi="Arial" w:cs="Arial"/>
          <w:sz w:val="24"/>
          <w:szCs w:val="24"/>
        </w:rPr>
      </w:pPr>
      <w:r w:rsidRPr="00A83617">
        <w:rPr>
          <w:rFonts w:ascii="Arial" w:hAnsi="Arial" w:cs="Arial"/>
          <w:sz w:val="24"/>
          <w:szCs w:val="24"/>
        </w:rPr>
        <w:t>Descreva como o Sistema Tributário Nacional organiza a competência para instituição de tributos.</w:t>
      </w:r>
    </w:p>
    <w:p w14:paraId="12AD309A" w14:textId="77777777" w:rsidR="00A83617" w:rsidRPr="00A83617" w:rsidRDefault="00A83617" w:rsidP="00A83617">
      <w:pPr>
        <w:rPr>
          <w:rFonts w:ascii="Arial" w:hAnsi="Arial" w:cs="Arial"/>
          <w:b/>
          <w:bCs/>
          <w:sz w:val="24"/>
          <w:szCs w:val="24"/>
        </w:rPr>
      </w:pPr>
      <w:r w:rsidRPr="00A83617">
        <w:rPr>
          <w:rFonts w:ascii="Arial" w:hAnsi="Arial" w:cs="Arial"/>
          <w:b/>
          <w:bCs/>
          <w:sz w:val="24"/>
          <w:szCs w:val="24"/>
        </w:rPr>
        <w:t>5.</w:t>
      </w:r>
    </w:p>
    <w:p w14:paraId="192E2DE8" w14:textId="77777777" w:rsidR="00A83617" w:rsidRPr="00A83617" w:rsidRDefault="00A83617" w:rsidP="00A83617">
      <w:pPr>
        <w:rPr>
          <w:rFonts w:ascii="Arial" w:hAnsi="Arial" w:cs="Arial"/>
          <w:sz w:val="24"/>
          <w:szCs w:val="24"/>
        </w:rPr>
      </w:pPr>
      <w:r w:rsidRPr="00A83617">
        <w:rPr>
          <w:rFonts w:ascii="Arial" w:hAnsi="Arial" w:cs="Arial"/>
          <w:sz w:val="24"/>
          <w:szCs w:val="24"/>
        </w:rPr>
        <w:t>Avalie os impactos da Reforma Tributária para a empresa Alpha.</w:t>
      </w:r>
    </w:p>
    <w:p w14:paraId="1BA3EC55" w14:textId="3579E51A" w:rsidR="00A83617" w:rsidRPr="00A83617" w:rsidRDefault="00A83617" w:rsidP="00A83617">
      <w:pPr>
        <w:rPr>
          <w:rFonts w:ascii="Arial" w:hAnsi="Arial" w:cs="Arial"/>
          <w:sz w:val="24"/>
          <w:szCs w:val="24"/>
        </w:rPr>
      </w:pPr>
    </w:p>
    <w:p w14:paraId="7AAE448E" w14:textId="77777777" w:rsidR="00A83617" w:rsidRPr="00A83617" w:rsidRDefault="00A83617" w:rsidP="00A83617">
      <w:pPr>
        <w:rPr>
          <w:rFonts w:ascii="Arial" w:hAnsi="Arial" w:cs="Arial"/>
          <w:b/>
          <w:bCs/>
          <w:sz w:val="24"/>
          <w:szCs w:val="24"/>
        </w:rPr>
      </w:pPr>
      <w:r w:rsidRPr="00A83617">
        <w:rPr>
          <w:rFonts w:ascii="Segoe UI Emoji" w:hAnsi="Segoe UI Emoji" w:cs="Segoe UI Emoji"/>
          <w:b/>
          <w:bCs/>
          <w:sz w:val="24"/>
          <w:szCs w:val="24"/>
        </w:rPr>
        <w:t>✅</w:t>
      </w:r>
      <w:r w:rsidRPr="00A83617">
        <w:rPr>
          <w:rFonts w:ascii="Arial" w:hAnsi="Arial" w:cs="Arial"/>
          <w:b/>
          <w:bCs/>
          <w:sz w:val="24"/>
          <w:szCs w:val="24"/>
        </w:rPr>
        <w:t xml:space="preserve"> GABARITO COMENTADO (RESPOSTA ESPERADA)</w:t>
      </w:r>
    </w:p>
    <w:p w14:paraId="0A88E6F6" w14:textId="77777777" w:rsidR="00A83617" w:rsidRPr="00A83617" w:rsidRDefault="00A83617" w:rsidP="00A83617">
      <w:pPr>
        <w:rPr>
          <w:rFonts w:ascii="Arial" w:hAnsi="Arial" w:cs="Arial"/>
          <w:b/>
          <w:bCs/>
          <w:sz w:val="24"/>
          <w:szCs w:val="24"/>
        </w:rPr>
      </w:pPr>
      <w:r w:rsidRPr="00A83617">
        <w:rPr>
          <w:rFonts w:ascii="Arial" w:hAnsi="Arial" w:cs="Arial"/>
          <w:b/>
          <w:bCs/>
          <w:sz w:val="24"/>
          <w:szCs w:val="24"/>
        </w:rPr>
        <w:t>1. Legalidade da cobrança imediata</w:t>
      </w:r>
    </w:p>
    <w:p w14:paraId="4A8842BE" w14:textId="39E0419A" w:rsidR="00A83617" w:rsidRPr="00A83617" w:rsidRDefault="00A83617" w:rsidP="00A83617">
      <w:pPr>
        <w:rPr>
          <w:rFonts w:ascii="Arial" w:hAnsi="Arial" w:cs="Arial"/>
          <w:sz w:val="24"/>
          <w:szCs w:val="24"/>
        </w:rPr>
      </w:pPr>
      <w:r w:rsidRPr="00A83617">
        <w:rPr>
          <w:rFonts w:ascii="Arial" w:hAnsi="Arial" w:cs="Arial"/>
          <w:sz w:val="24"/>
          <w:szCs w:val="24"/>
        </w:rPr>
        <w:t xml:space="preserve">A cobrança imediata é, em regra, </w:t>
      </w:r>
      <w:r w:rsidRPr="00A83617">
        <w:rPr>
          <w:rFonts w:ascii="Arial" w:hAnsi="Arial" w:cs="Arial"/>
          <w:b/>
          <w:bCs/>
          <w:sz w:val="24"/>
          <w:szCs w:val="24"/>
        </w:rPr>
        <w:t>inconstitucional</w:t>
      </w:r>
      <w:r w:rsidRPr="00A83617">
        <w:rPr>
          <w:rFonts w:ascii="Arial" w:hAnsi="Arial" w:cs="Arial"/>
          <w:sz w:val="24"/>
          <w:szCs w:val="24"/>
        </w:rPr>
        <w:t xml:space="preserve">, pois viola o </w:t>
      </w:r>
      <w:r w:rsidRPr="00A83617">
        <w:rPr>
          <w:rFonts w:ascii="Arial" w:hAnsi="Arial" w:cs="Arial"/>
          <w:b/>
          <w:bCs/>
          <w:sz w:val="24"/>
          <w:szCs w:val="24"/>
        </w:rPr>
        <w:t>princípio da anterioridade</w:t>
      </w:r>
      <w:r w:rsidRPr="00A83617">
        <w:rPr>
          <w:rFonts w:ascii="Arial" w:hAnsi="Arial" w:cs="Arial"/>
          <w:sz w:val="24"/>
          <w:szCs w:val="24"/>
        </w:rPr>
        <w:t xml:space="preserve"> (anual e/ou nonagesimal), previsto na Constituição. Tributos não podem ser cobrados no mesmo exercício financeiro nem antes de 90 dias da publicação da lei (salvo exceções).</w:t>
      </w:r>
    </w:p>
    <w:p w14:paraId="68754811" w14:textId="77777777" w:rsidR="00A83617" w:rsidRPr="00A83617" w:rsidRDefault="00A83617" w:rsidP="00A83617">
      <w:pPr>
        <w:rPr>
          <w:rFonts w:ascii="Arial" w:hAnsi="Arial" w:cs="Arial"/>
          <w:b/>
          <w:bCs/>
          <w:sz w:val="24"/>
          <w:szCs w:val="24"/>
        </w:rPr>
      </w:pPr>
      <w:r w:rsidRPr="00A83617">
        <w:rPr>
          <w:rFonts w:ascii="Arial" w:hAnsi="Arial" w:cs="Arial"/>
          <w:b/>
          <w:bCs/>
          <w:sz w:val="24"/>
          <w:szCs w:val="24"/>
        </w:rPr>
        <w:lastRenderedPageBreak/>
        <w:t>2. Violação de princípios</w:t>
      </w:r>
    </w:p>
    <w:p w14:paraId="765A943B" w14:textId="77777777" w:rsidR="00A83617" w:rsidRPr="00A83617" w:rsidRDefault="00A83617" w:rsidP="00A83617">
      <w:pPr>
        <w:rPr>
          <w:rFonts w:ascii="Arial" w:hAnsi="Arial" w:cs="Arial"/>
          <w:sz w:val="24"/>
          <w:szCs w:val="24"/>
        </w:rPr>
      </w:pPr>
      <w:r w:rsidRPr="00A83617">
        <w:rPr>
          <w:rFonts w:ascii="Arial" w:hAnsi="Arial" w:cs="Arial"/>
          <w:sz w:val="24"/>
          <w:szCs w:val="24"/>
        </w:rPr>
        <w:t>Sim. Há violação de:</w:t>
      </w:r>
    </w:p>
    <w:p w14:paraId="0BF59665" w14:textId="77777777" w:rsidR="00A83617" w:rsidRPr="00A83617" w:rsidRDefault="00A83617" w:rsidP="00A83617">
      <w:pPr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A83617">
        <w:rPr>
          <w:rFonts w:ascii="Arial" w:hAnsi="Arial" w:cs="Arial"/>
          <w:b/>
          <w:bCs/>
          <w:sz w:val="24"/>
          <w:szCs w:val="24"/>
        </w:rPr>
        <w:t>Anterioridade tributária</w:t>
      </w:r>
      <w:r w:rsidRPr="00A83617">
        <w:rPr>
          <w:rFonts w:ascii="Arial" w:hAnsi="Arial" w:cs="Arial"/>
          <w:sz w:val="24"/>
          <w:szCs w:val="24"/>
        </w:rPr>
        <w:t xml:space="preserve"> </w:t>
      </w:r>
    </w:p>
    <w:p w14:paraId="67975703" w14:textId="77777777" w:rsidR="00A83617" w:rsidRPr="00A83617" w:rsidRDefault="00A83617" w:rsidP="00A83617">
      <w:pPr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A83617">
        <w:rPr>
          <w:rFonts w:ascii="Arial" w:hAnsi="Arial" w:cs="Arial"/>
          <w:sz w:val="24"/>
          <w:szCs w:val="24"/>
        </w:rPr>
        <w:t xml:space="preserve">Possivelmente </w:t>
      </w:r>
      <w:r w:rsidRPr="00A83617">
        <w:rPr>
          <w:rFonts w:ascii="Arial" w:hAnsi="Arial" w:cs="Arial"/>
          <w:b/>
          <w:bCs/>
          <w:sz w:val="24"/>
          <w:szCs w:val="24"/>
        </w:rPr>
        <w:t>legalidade</w:t>
      </w:r>
      <w:r w:rsidRPr="00A83617">
        <w:rPr>
          <w:rFonts w:ascii="Arial" w:hAnsi="Arial" w:cs="Arial"/>
          <w:sz w:val="24"/>
          <w:szCs w:val="24"/>
        </w:rPr>
        <w:t>, se não houver lei formal adequada</w:t>
      </w:r>
      <w:r w:rsidRPr="00A83617">
        <w:rPr>
          <w:rFonts w:ascii="Arial" w:hAnsi="Arial" w:cs="Arial"/>
          <w:sz w:val="24"/>
          <w:szCs w:val="24"/>
        </w:rPr>
        <w:br/>
        <w:t xml:space="preserve">A majoração de alíquotas exige respeito aos prazos constitucionais. </w:t>
      </w:r>
    </w:p>
    <w:p w14:paraId="33F20261" w14:textId="58196973" w:rsidR="00A83617" w:rsidRPr="00A83617" w:rsidRDefault="00A83617" w:rsidP="00A83617">
      <w:pPr>
        <w:rPr>
          <w:rFonts w:ascii="Arial" w:hAnsi="Arial" w:cs="Arial"/>
          <w:sz w:val="24"/>
          <w:szCs w:val="24"/>
        </w:rPr>
      </w:pPr>
    </w:p>
    <w:p w14:paraId="6652197B" w14:textId="77777777" w:rsidR="00A83617" w:rsidRPr="00A83617" w:rsidRDefault="00A83617" w:rsidP="00A83617">
      <w:pPr>
        <w:rPr>
          <w:rFonts w:ascii="Arial" w:hAnsi="Arial" w:cs="Arial"/>
          <w:b/>
          <w:bCs/>
          <w:sz w:val="24"/>
          <w:szCs w:val="24"/>
        </w:rPr>
      </w:pPr>
      <w:r w:rsidRPr="00A83617">
        <w:rPr>
          <w:rFonts w:ascii="Arial" w:hAnsi="Arial" w:cs="Arial"/>
          <w:b/>
          <w:bCs/>
          <w:sz w:val="24"/>
          <w:szCs w:val="24"/>
        </w:rPr>
        <w:t>3. Princípios envolvidos</w:t>
      </w:r>
    </w:p>
    <w:p w14:paraId="76A86024" w14:textId="77777777" w:rsidR="00A83617" w:rsidRPr="00A83617" w:rsidRDefault="00A83617" w:rsidP="00A83617">
      <w:pPr>
        <w:rPr>
          <w:rFonts w:ascii="Arial" w:hAnsi="Arial" w:cs="Arial"/>
          <w:sz w:val="24"/>
          <w:szCs w:val="24"/>
        </w:rPr>
      </w:pPr>
      <w:r w:rsidRPr="00A83617">
        <w:rPr>
          <w:rFonts w:ascii="Arial" w:hAnsi="Arial" w:cs="Arial"/>
          <w:sz w:val="24"/>
          <w:szCs w:val="24"/>
        </w:rPr>
        <w:t>O candidato deve mencionar e explicar:</w:t>
      </w:r>
    </w:p>
    <w:p w14:paraId="347D4AD3" w14:textId="77777777" w:rsidR="00A83617" w:rsidRPr="00A83617" w:rsidRDefault="00A83617" w:rsidP="00A83617">
      <w:pPr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A83617">
        <w:rPr>
          <w:rFonts w:ascii="Arial" w:hAnsi="Arial" w:cs="Arial"/>
          <w:b/>
          <w:bCs/>
          <w:sz w:val="24"/>
          <w:szCs w:val="24"/>
        </w:rPr>
        <w:t>Legalidade</w:t>
      </w:r>
      <w:r w:rsidRPr="00A83617">
        <w:rPr>
          <w:rFonts w:ascii="Arial" w:hAnsi="Arial" w:cs="Arial"/>
          <w:sz w:val="24"/>
          <w:szCs w:val="24"/>
        </w:rPr>
        <w:t xml:space="preserve"> → tributo só por lei </w:t>
      </w:r>
    </w:p>
    <w:p w14:paraId="45AC6355" w14:textId="77777777" w:rsidR="00A83617" w:rsidRPr="00A83617" w:rsidRDefault="00A83617" w:rsidP="00A83617">
      <w:pPr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A83617">
        <w:rPr>
          <w:rFonts w:ascii="Arial" w:hAnsi="Arial" w:cs="Arial"/>
          <w:b/>
          <w:bCs/>
          <w:sz w:val="24"/>
          <w:szCs w:val="24"/>
        </w:rPr>
        <w:t>Anterioridade</w:t>
      </w:r>
      <w:r w:rsidRPr="00A83617">
        <w:rPr>
          <w:rFonts w:ascii="Arial" w:hAnsi="Arial" w:cs="Arial"/>
          <w:sz w:val="24"/>
          <w:szCs w:val="24"/>
        </w:rPr>
        <w:t xml:space="preserve"> → proteção contra surpresa tributária </w:t>
      </w:r>
    </w:p>
    <w:p w14:paraId="016B9630" w14:textId="77777777" w:rsidR="00A83617" w:rsidRPr="00A83617" w:rsidRDefault="00A83617" w:rsidP="00A83617">
      <w:pPr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A83617">
        <w:rPr>
          <w:rFonts w:ascii="Arial" w:hAnsi="Arial" w:cs="Arial"/>
          <w:b/>
          <w:bCs/>
          <w:sz w:val="24"/>
          <w:szCs w:val="24"/>
        </w:rPr>
        <w:t>Capacidade contributiva</w:t>
      </w:r>
      <w:r w:rsidRPr="00A83617">
        <w:rPr>
          <w:rFonts w:ascii="Arial" w:hAnsi="Arial" w:cs="Arial"/>
          <w:sz w:val="24"/>
          <w:szCs w:val="24"/>
        </w:rPr>
        <w:t xml:space="preserve"> → tributação proporcional à capacidade econômica </w:t>
      </w:r>
    </w:p>
    <w:p w14:paraId="176D6EE8" w14:textId="77777777" w:rsidR="00A83617" w:rsidRPr="00A83617" w:rsidRDefault="00A83617" w:rsidP="00A83617">
      <w:pPr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A83617">
        <w:rPr>
          <w:rFonts w:ascii="Arial" w:hAnsi="Arial" w:cs="Arial"/>
          <w:b/>
          <w:bCs/>
          <w:sz w:val="24"/>
          <w:szCs w:val="24"/>
        </w:rPr>
        <w:t>Vedação ao confisco</w:t>
      </w:r>
      <w:r w:rsidRPr="00A83617">
        <w:rPr>
          <w:rFonts w:ascii="Arial" w:hAnsi="Arial" w:cs="Arial"/>
          <w:sz w:val="24"/>
          <w:szCs w:val="24"/>
        </w:rPr>
        <w:t xml:space="preserve"> → proibição de carga excessiva </w:t>
      </w:r>
    </w:p>
    <w:p w14:paraId="5C4467FD" w14:textId="77777777" w:rsidR="00A83617" w:rsidRPr="00A83617" w:rsidRDefault="00A83617" w:rsidP="00A83617">
      <w:pPr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A83617">
        <w:rPr>
          <w:rFonts w:ascii="Arial" w:hAnsi="Arial" w:cs="Arial"/>
          <w:b/>
          <w:bCs/>
          <w:sz w:val="24"/>
          <w:szCs w:val="24"/>
        </w:rPr>
        <w:t>Isonomia tributária</w:t>
      </w:r>
      <w:r w:rsidRPr="00A83617">
        <w:rPr>
          <w:rFonts w:ascii="Arial" w:hAnsi="Arial" w:cs="Arial"/>
          <w:sz w:val="24"/>
          <w:szCs w:val="24"/>
        </w:rPr>
        <w:t xml:space="preserve"> → igualdade entre contribuintes </w:t>
      </w:r>
    </w:p>
    <w:p w14:paraId="4756329C" w14:textId="3DAAAF71" w:rsidR="00A83617" w:rsidRPr="00A83617" w:rsidRDefault="00A83617" w:rsidP="00A83617">
      <w:pPr>
        <w:rPr>
          <w:rFonts w:ascii="Arial" w:hAnsi="Arial" w:cs="Arial"/>
          <w:sz w:val="24"/>
          <w:szCs w:val="24"/>
        </w:rPr>
      </w:pPr>
    </w:p>
    <w:p w14:paraId="50E056CC" w14:textId="77777777" w:rsidR="00A83617" w:rsidRPr="00A83617" w:rsidRDefault="00A83617" w:rsidP="00A83617">
      <w:pPr>
        <w:rPr>
          <w:rFonts w:ascii="Arial" w:hAnsi="Arial" w:cs="Arial"/>
          <w:b/>
          <w:bCs/>
          <w:sz w:val="24"/>
          <w:szCs w:val="24"/>
        </w:rPr>
      </w:pPr>
      <w:r w:rsidRPr="00A83617">
        <w:rPr>
          <w:rFonts w:ascii="Arial" w:hAnsi="Arial" w:cs="Arial"/>
          <w:b/>
          <w:bCs/>
          <w:sz w:val="24"/>
          <w:szCs w:val="24"/>
        </w:rPr>
        <w:t>4. Sistema Tributário Nacional</w:t>
      </w:r>
    </w:p>
    <w:p w14:paraId="496EBEEE" w14:textId="77777777" w:rsidR="00A83617" w:rsidRPr="00A83617" w:rsidRDefault="00A83617" w:rsidP="00A83617">
      <w:pPr>
        <w:rPr>
          <w:rFonts w:ascii="Arial" w:hAnsi="Arial" w:cs="Arial"/>
          <w:sz w:val="24"/>
          <w:szCs w:val="24"/>
        </w:rPr>
      </w:pPr>
      <w:r w:rsidRPr="00A83617">
        <w:rPr>
          <w:rFonts w:ascii="Arial" w:hAnsi="Arial" w:cs="Arial"/>
          <w:sz w:val="24"/>
          <w:szCs w:val="24"/>
        </w:rPr>
        <w:t>A resposta deve abordar:</w:t>
      </w:r>
    </w:p>
    <w:p w14:paraId="389F7CBD" w14:textId="77777777" w:rsidR="00A83617" w:rsidRPr="00A83617" w:rsidRDefault="00A83617" w:rsidP="00A83617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A83617">
        <w:rPr>
          <w:rFonts w:ascii="Arial" w:hAnsi="Arial" w:cs="Arial"/>
          <w:sz w:val="24"/>
          <w:szCs w:val="24"/>
        </w:rPr>
        <w:t xml:space="preserve">Competência distribuída entre União, Estados, DF e Municípios </w:t>
      </w:r>
    </w:p>
    <w:p w14:paraId="5981350D" w14:textId="77777777" w:rsidR="00A83617" w:rsidRPr="00A83617" w:rsidRDefault="00A83617" w:rsidP="00A83617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A83617">
        <w:rPr>
          <w:rFonts w:ascii="Arial" w:hAnsi="Arial" w:cs="Arial"/>
          <w:sz w:val="24"/>
          <w:szCs w:val="24"/>
        </w:rPr>
        <w:t xml:space="preserve">Cada ente possui tributos próprios definidos constitucionalmente </w:t>
      </w:r>
    </w:p>
    <w:p w14:paraId="4CDD1E1F" w14:textId="77777777" w:rsidR="00A83617" w:rsidRPr="00A83617" w:rsidRDefault="00A83617" w:rsidP="00A83617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A83617">
        <w:rPr>
          <w:rFonts w:ascii="Arial" w:hAnsi="Arial" w:cs="Arial"/>
          <w:sz w:val="24"/>
          <w:szCs w:val="24"/>
        </w:rPr>
        <w:t xml:space="preserve">A competência é </w:t>
      </w:r>
      <w:r w:rsidRPr="00A83617">
        <w:rPr>
          <w:rFonts w:ascii="Arial" w:hAnsi="Arial" w:cs="Arial"/>
          <w:b/>
          <w:bCs/>
          <w:sz w:val="24"/>
          <w:szCs w:val="24"/>
        </w:rPr>
        <w:t>indelegável</w:t>
      </w:r>
      <w:r w:rsidRPr="00A83617">
        <w:rPr>
          <w:rFonts w:ascii="Arial" w:hAnsi="Arial" w:cs="Arial"/>
          <w:sz w:val="24"/>
          <w:szCs w:val="24"/>
        </w:rPr>
        <w:t xml:space="preserve"> </w:t>
      </w:r>
    </w:p>
    <w:p w14:paraId="59D96267" w14:textId="77777777" w:rsidR="00A83617" w:rsidRPr="00A83617" w:rsidRDefault="00A83617" w:rsidP="00A83617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A83617">
        <w:rPr>
          <w:rFonts w:ascii="Arial" w:hAnsi="Arial" w:cs="Arial"/>
          <w:sz w:val="24"/>
          <w:szCs w:val="24"/>
        </w:rPr>
        <w:t xml:space="preserve">O sistema inclui limitações ao poder de tributar e normas gerais </w:t>
      </w:r>
    </w:p>
    <w:p w14:paraId="03A0ECC7" w14:textId="62504D19" w:rsidR="00A83617" w:rsidRPr="00A83617" w:rsidRDefault="00A83617" w:rsidP="00A83617">
      <w:pPr>
        <w:rPr>
          <w:rFonts w:ascii="Arial" w:hAnsi="Arial" w:cs="Arial"/>
          <w:sz w:val="24"/>
          <w:szCs w:val="24"/>
        </w:rPr>
      </w:pPr>
    </w:p>
    <w:p w14:paraId="4FA83C39" w14:textId="77777777" w:rsidR="00A83617" w:rsidRPr="00A83617" w:rsidRDefault="00A83617" w:rsidP="00A83617">
      <w:pPr>
        <w:rPr>
          <w:rFonts w:ascii="Arial" w:hAnsi="Arial" w:cs="Arial"/>
          <w:b/>
          <w:bCs/>
          <w:sz w:val="24"/>
          <w:szCs w:val="24"/>
        </w:rPr>
      </w:pPr>
      <w:r w:rsidRPr="00A83617">
        <w:rPr>
          <w:rFonts w:ascii="Arial" w:hAnsi="Arial" w:cs="Arial"/>
          <w:b/>
          <w:bCs/>
          <w:sz w:val="24"/>
          <w:szCs w:val="24"/>
        </w:rPr>
        <w:t>5. Impactos da Reforma Tributária</w:t>
      </w:r>
    </w:p>
    <w:p w14:paraId="041B3DD0" w14:textId="77777777" w:rsidR="00A83617" w:rsidRPr="00A83617" w:rsidRDefault="00A83617" w:rsidP="00A83617">
      <w:pPr>
        <w:rPr>
          <w:rFonts w:ascii="Arial" w:hAnsi="Arial" w:cs="Arial"/>
          <w:sz w:val="24"/>
          <w:szCs w:val="24"/>
        </w:rPr>
      </w:pPr>
      <w:r w:rsidRPr="00A83617">
        <w:rPr>
          <w:rFonts w:ascii="Arial" w:hAnsi="Arial" w:cs="Arial"/>
          <w:sz w:val="24"/>
          <w:szCs w:val="24"/>
        </w:rPr>
        <w:t>O candidato deve analisar:</w:t>
      </w:r>
    </w:p>
    <w:p w14:paraId="241F05A4" w14:textId="77777777" w:rsidR="00A83617" w:rsidRPr="00A83617" w:rsidRDefault="00A83617" w:rsidP="00A83617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A83617">
        <w:rPr>
          <w:rFonts w:ascii="Arial" w:hAnsi="Arial" w:cs="Arial"/>
          <w:sz w:val="24"/>
          <w:szCs w:val="24"/>
        </w:rPr>
        <w:t xml:space="preserve">Substituição de tributos sobre consumo por </w:t>
      </w:r>
      <w:r w:rsidRPr="00A83617">
        <w:rPr>
          <w:rFonts w:ascii="Arial" w:hAnsi="Arial" w:cs="Arial"/>
          <w:b/>
          <w:bCs/>
          <w:sz w:val="24"/>
          <w:szCs w:val="24"/>
        </w:rPr>
        <w:t>CBS (federal)</w:t>
      </w:r>
      <w:r w:rsidRPr="00A83617">
        <w:rPr>
          <w:rFonts w:ascii="Arial" w:hAnsi="Arial" w:cs="Arial"/>
          <w:sz w:val="24"/>
          <w:szCs w:val="24"/>
        </w:rPr>
        <w:t xml:space="preserve"> e </w:t>
      </w:r>
      <w:r w:rsidRPr="00A83617">
        <w:rPr>
          <w:rFonts w:ascii="Arial" w:hAnsi="Arial" w:cs="Arial"/>
          <w:b/>
          <w:bCs/>
          <w:sz w:val="24"/>
          <w:szCs w:val="24"/>
        </w:rPr>
        <w:t>IBS (estadual/municipal)</w:t>
      </w:r>
      <w:r w:rsidRPr="00A83617">
        <w:rPr>
          <w:rFonts w:ascii="Arial" w:hAnsi="Arial" w:cs="Arial"/>
          <w:sz w:val="24"/>
          <w:szCs w:val="24"/>
        </w:rPr>
        <w:t xml:space="preserve"> </w:t>
      </w:r>
    </w:p>
    <w:p w14:paraId="55283D71" w14:textId="77777777" w:rsidR="00A83617" w:rsidRPr="00A83617" w:rsidRDefault="00A83617" w:rsidP="00A83617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A83617">
        <w:rPr>
          <w:rFonts w:ascii="Arial" w:hAnsi="Arial" w:cs="Arial"/>
          <w:sz w:val="24"/>
          <w:szCs w:val="24"/>
        </w:rPr>
        <w:t xml:space="preserve">Redução da cumulatividade </w:t>
      </w:r>
    </w:p>
    <w:p w14:paraId="03CA023A" w14:textId="77777777" w:rsidR="00A83617" w:rsidRPr="00A83617" w:rsidRDefault="00A83617" w:rsidP="00A83617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A83617">
        <w:rPr>
          <w:rFonts w:ascii="Arial" w:hAnsi="Arial" w:cs="Arial"/>
          <w:sz w:val="24"/>
          <w:szCs w:val="24"/>
        </w:rPr>
        <w:t xml:space="preserve">Simplificação do sistema </w:t>
      </w:r>
    </w:p>
    <w:p w14:paraId="77C42D4E" w14:textId="77777777" w:rsidR="00A83617" w:rsidRPr="00A83617" w:rsidRDefault="00A83617" w:rsidP="00A83617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A83617">
        <w:rPr>
          <w:rFonts w:ascii="Arial" w:hAnsi="Arial" w:cs="Arial"/>
          <w:sz w:val="24"/>
          <w:szCs w:val="24"/>
        </w:rPr>
        <w:t xml:space="preserve">Necessidade de adaptação contábil e tecnológica </w:t>
      </w:r>
    </w:p>
    <w:p w14:paraId="3C0AF90E" w14:textId="77777777" w:rsidR="00A83617" w:rsidRPr="00A83617" w:rsidRDefault="00A83617" w:rsidP="00A83617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A83617">
        <w:rPr>
          <w:rFonts w:ascii="Arial" w:hAnsi="Arial" w:cs="Arial"/>
          <w:sz w:val="24"/>
          <w:szCs w:val="24"/>
        </w:rPr>
        <w:t xml:space="preserve">Impacto na formação de preços e cadeia produtiva </w:t>
      </w:r>
    </w:p>
    <w:p w14:paraId="0C016156" w14:textId="77777777" w:rsidR="00A83617" w:rsidRPr="00A83617" w:rsidRDefault="00A83617" w:rsidP="00A83617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A83617">
        <w:rPr>
          <w:rFonts w:ascii="Arial" w:hAnsi="Arial" w:cs="Arial"/>
          <w:sz w:val="24"/>
          <w:szCs w:val="24"/>
        </w:rPr>
        <w:t>Maior transparência tributária</w:t>
      </w:r>
    </w:p>
    <w:p w14:paraId="005D8A55" w14:textId="77777777" w:rsidR="005C77B9" w:rsidRDefault="005C77B9" w:rsidP="000D4833">
      <w:pPr>
        <w:rPr>
          <w:rFonts w:ascii="Arial" w:hAnsi="Arial" w:cs="Arial"/>
          <w:sz w:val="24"/>
          <w:szCs w:val="24"/>
        </w:rPr>
      </w:pPr>
    </w:p>
    <w:p w14:paraId="0D32067B" w14:textId="77777777" w:rsidR="00557C2F" w:rsidRPr="00BF3F62" w:rsidRDefault="00557C2F">
      <w:pPr>
        <w:rPr>
          <w:rFonts w:ascii="Arial" w:hAnsi="Arial" w:cs="Arial"/>
          <w:sz w:val="24"/>
          <w:szCs w:val="24"/>
        </w:rPr>
      </w:pPr>
    </w:p>
    <w:sectPr w:rsidR="00557C2F" w:rsidRPr="00BF3F62" w:rsidSect="000D4833">
      <w:foot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7179F" w14:textId="77777777" w:rsidR="00377075" w:rsidRDefault="00377075" w:rsidP="000D4833">
      <w:pPr>
        <w:spacing w:after="0" w:line="240" w:lineRule="auto"/>
      </w:pPr>
      <w:r>
        <w:separator/>
      </w:r>
    </w:p>
  </w:endnote>
  <w:endnote w:type="continuationSeparator" w:id="0">
    <w:p w14:paraId="31885544" w14:textId="77777777" w:rsidR="00377075" w:rsidRDefault="00377075" w:rsidP="000D4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8B9B4" w14:textId="677BFAC2" w:rsidR="000D4833" w:rsidRPr="000D4833" w:rsidRDefault="000D4833">
    <w:pPr>
      <w:pStyle w:val="Rodap"/>
      <w:rPr>
        <w:rFonts w:ascii="Arial" w:hAnsi="Arial" w:cs="Arial"/>
        <w:b/>
        <w:bCs/>
        <w:sz w:val="24"/>
        <w:szCs w:val="24"/>
      </w:rPr>
    </w:pPr>
    <w:r w:rsidRPr="000D4833">
      <w:rPr>
        <w:rFonts w:ascii="Arial" w:hAnsi="Arial" w:cs="Arial"/>
        <w:b/>
        <w:bCs/>
        <w:sz w:val="24"/>
        <w:szCs w:val="24"/>
      </w:rPr>
      <w:t>Introdução ao Direito Tributário</w:t>
    </w:r>
    <w:r w:rsidRPr="000D4833">
      <w:rPr>
        <w:rFonts w:ascii="Arial" w:hAnsi="Arial" w:cs="Arial"/>
        <w:b/>
        <w:bCs/>
        <w:sz w:val="24"/>
        <w:szCs w:val="24"/>
      </w:rPr>
      <w:ptab w:relativeTo="margin" w:alignment="center" w:leader="none"/>
    </w:r>
    <w:r w:rsidRPr="000D4833">
      <w:rPr>
        <w:rFonts w:ascii="Arial" w:hAnsi="Arial" w:cs="Arial"/>
        <w:b/>
        <w:bCs/>
        <w:sz w:val="24"/>
        <w:szCs w:val="24"/>
      </w:rPr>
      <w:ptab w:relativeTo="margin" w:alignment="right" w:leader="none"/>
    </w:r>
    <w:r w:rsidRPr="000D4833">
      <w:rPr>
        <w:rFonts w:ascii="Arial" w:hAnsi="Arial" w:cs="Arial"/>
        <w:b/>
        <w:bCs/>
        <w:sz w:val="24"/>
        <w:szCs w:val="24"/>
      </w:rPr>
      <w:t>Prof. Dr. Silvio Aparecido Crepaldi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43D29" w14:textId="77777777" w:rsidR="00377075" w:rsidRDefault="00377075" w:rsidP="000D4833">
      <w:pPr>
        <w:spacing w:after="0" w:line="240" w:lineRule="auto"/>
      </w:pPr>
      <w:r>
        <w:separator/>
      </w:r>
    </w:p>
  </w:footnote>
  <w:footnote w:type="continuationSeparator" w:id="0">
    <w:p w14:paraId="4E182CFE" w14:textId="77777777" w:rsidR="00377075" w:rsidRDefault="00377075" w:rsidP="000D48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B035A"/>
    <w:multiLevelType w:val="multilevel"/>
    <w:tmpl w:val="7278E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712BA9"/>
    <w:multiLevelType w:val="multilevel"/>
    <w:tmpl w:val="43B4D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1B4C83"/>
    <w:multiLevelType w:val="multilevel"/>
    <w:tmpl w:val="071E6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D36F2E"/>
    <w:multiLevelType w:val="multilevel"/>
    <w:tmpl w:val="EDA6A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5448AB"/>
    <w:multiLevelType w:val="multilevel"/>
    <w:tmpl w:val="2FA42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8676B0"/>
    <w:multiLevelType w:val="multilevel"/>
    <w:tmpl w:val="37042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A424D8E"/>
    <w:multiLevelType w:val="multilevel"/>
    <w:tmpl w:val="2B944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304512A"/>
    <w:multiLevelType w:val="multilevel"/>
    <w:tmpl w:val="0B54E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BB668A5"/>
    <w:multiLevelType w:val="multilevel"/>
    <w:tmpl w:val="B2A28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9719400">
    <w:abstractNumId w:val="6"/>
  </w:num>
  <w:num w:numId="2" w16cid:durableId="1280797910">
    <w:abstractNumId w:val="8"/>
  </w:num>
  <w:num w:numId="3" w16cid:durableId="784230505">
    <w:abstractNumId w:val="1"/>
  </w:num>
  <w:num w:numId="4" w16cid:durableId="896284829">
    <w:abstractNumId w:val="7"/>
  </w:num>
  <w:num w:numId="5" w16cid:durableId="2030913316">
    <w:abstractNumId w:val="3"/>
  </w:num>
  <w:num w:numId="6" w16cid:durableId="1674603287">
    <w:abstractNumId w:val="0"/>
  </w:num>
  <w:num w:numId="7" w16cid:durableId="1400060078">
    <w:abstractNumId w:val="4"/>
  </w:num>
  <w:num w:numId="8" w16cid:durableId="1903179349">
    <w:abstractNumId w:val="5"/>
  </w:num>
  <w:num w:numId="9" w16cid:durableId="7794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833"/>
    <w:rsid w:val="000046D3"/>
    <w:rsid w:val="00081A96"/>
    <w:rsid w:val="000D4833"/>
    <w:rsid w:val="001D7148"/>
    <w:rsid w:val="00377075"/>
    <w:rsid w:val="004252EF"/>
    <w:rsid w:val="00557C2F"/>
    <w:rsid w:val="005C77B9"/>
    <w:rsid w:val="00685029"/>
    <w:rsid w:val="009158C2"/>
    <w:rsid w:val="00A83617"/>
    <w:rsid w:val="00AB59C3"/>
    <w:rsid w:val="00BF3F62"/>
    <w:rsid w:val="00C0022C"/>
    <w:rsid w:val="00D21100"/>
    <w:rsid w:val="00E12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DA8B7"/>
  <w15:chartTrackingRefBased/>
  <w15:docId w15:val="{A7AD053A-9AE2-41BA-8BB2-4857BC518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0D48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D48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D48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D48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D48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D48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D48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D48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D48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D48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D48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D48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D483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D483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D483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D483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D483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D483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D48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0D48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D48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0D48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D48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0D483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D483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0D483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D48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D483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D4833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0D48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D4833"/>
  </w:style>
  <w:style w:type="paragraph" w:styleId="Rodap">
    <w:name w:val="footer"/>
    <w:basedOn w:val="Normal"/>
    <w:link w:val="RodapChar"/>
    <w:uiPriority w:val="99"/>
    <w:unhideWhenUsed/>
    <w:rsid w:val="000D48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D48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1360</Words>
  <Characters>8265</Characters>
  <Application>Microsoft Office Word</Application>
  <DocSecurity>0</DocSecurity>
  <Lines>282</Lines>
  <Paragraphs>138</Paragraphs>
  <ScaleCrop>false</ScaleCrop>
  <Manager>Prof. Dr. Silvio Crepaldi</Manager>
  <Company>Simões Crepaldi Assessoria Ltda.</Company>
  <LinksUpToDate>false</LinksUpToDate>
  <CharactersWithSpaces>9563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Direito Tributário e Malhas Fiscais</dc:title>
  <dc:subject>Questões e Estudo de Caso</dc:subject>
  <dc:creator>Professor Doutor Silvio Aparecido Crepaldi</dc:creator>
  <cp:keywords>Prof. Dr. Crepaldi</cp:keywords>
  <dc:description/>
  <cp:lastModifiedBy>Silvio Crepaldi</cp:lastModifiedBy>
  <cp:revision>2</cp:revision>
  <dcterms:created xsi:type="dcterms:W3CDTF">2026-06-25T14:59:00Z</dcterms:created>
  <dcterms:modified xsi:type="dcterms:W3CDTF">2026-06-25T14:59:00Z</dcterms:modified>
  <cp:category>Tema 1</cp:category>
</cp:coreProperties>
</file>